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26B4C" w14:textId="2C85C7FD" w:rsidR="0041510A" w:rsidRDefault="0041510A" w:rsidP="004C77CD">
      <w:pPr>
        <w:jc w:val="center"/>
        <w:rPr>
          <w:rFonts w:ascii="Cambria" w:hAnsi="Cambria"/>
          <w:b/>
          <w:sz w:val="24"/>
          <w:szCs w:val="20"/>
        </w:rPr>
      </w:pPr>
      <w:r w:rsidRPr="00F45768">
        <w:rPr>
          <w:rFonts w:ascii="Cambria" w:hAnsi="Cambria"/>
          <w:b/>
          <w:sz w:val="24"/>
          <w:szCs w:val="20"/>
        </w:rPr>
        <w:t xml:space="preserve">ПОЛИТИКА </w:t>
      </w:r>
      <w:r w:rsidR="004C77CD" w:rsidRPr="00F45768">
        <w:rPr>
          <w:rFonts w:ascii="Cambria" w:hAnsi="Cambria"/>
          <w:b/>
          <w:sz w:val="24"/>
          <w:szCs w:val="20"/>
        </w:rPr>
        <w:t xml:space="preserve">ОБРАБОТКИ ПЕРСОНАЛЬНЫХ ДАННЫХ </w:t>
      </w:r>
      <w:r w:rsidR="00A278AB" w:rsidRPr="00A278AB">
        <w:rPr>
          <w:rFonts w:ascii="Cambria" w:hAnsi="Cambria"/>
          <w:b/>
          <w:sz w:val="24"/>
          <w:szCs w:val="20"/>
        </w:rPr>
        <w:t xml:space="preserve">ООО </w:t>
      </w:r>
      <w:r w:rsidR="00A278AB" w:rsidRPr="00A278AB">
        <w:rPr>
          <w:rFonts w:ascii="Cambria" w:hAnsi="Cambria"/>
          <w:b/>
          <w:caps/>
          <w:sz w:val="24"/>
          <w:szCs w:val="20"/>
        </w:rPr>
        <w:t>"ТилТех Лаборатории"</w:t>
      </w:r>
    </w:p>
    <w:p w14:paraId="520FCBE1" w14:textId="77777777" w:rsidR="0091547E" w:rsidRPr="00F45768" w:rsidRDefault="0091547E" w:rsidP="004C77CD">
      <w:pPr>
        <w:jc w:val="center"/>
        <w:rPr>
          <w:rFonts w:ascii="Cambria" w:hAnsi="Cambria"/>
          <w:b/>
          <w:sz w:val="24"/>
          <w:szCs w:val="20"/>
        </w:rPr>
      </w:pPr>
    </w:p>
    <w:p w14:paraId="41061496" w14:textId="01237737" w:rsidR="00F45768" w:rsidRPr="00F45768" w:rsidRDefault="00F45768" w:rsidP="00F45768">
      <w:pPr>
        <w:rPr>
          <w:rFonts w:ascii="Cambria" w:hAnsi="Cambria"/>
          <w:b/>
          <w:bCs/>
          <w:sz w:val="20"/>
          <w:szCs w:val="20"/>
        </w:rPr>
      </w:pPr>
      <w:bookmarkStart w:id="0" w:name="_Toc510042069"/>
      <w:r>
        <w:rPr>
          <w:rFonts w:ascii="Cambria" w:hAnsi="Cambria"/>
          <w:b/>
          <w:bCs/>
          <w:sz w:val="20"/>
          <w:szCs w:val="20"/>
        </w:rPr>
        <w:t xml:space="preserve">1. </w:t>
      </w:r>
      <w:r w:rsidRPr="00F45768">
        <w:rPr>
          <w:rFonts w:ascii="Cambria" w:hAnsi="Cambria"/>
          <w:b/>
          <w:bCs/>
          <w:sz w:val="20"/>
          <w:szCs w:val="20"/>
        </w:rPr>
        <w:t>ОБЩИЕ ПОЛОЖЕНИЯ</w:t>
      </w:r>
      <w:bookmarkEnd w:id="0"/>
    </w:p>
    <w:p w14:paraId="0120F347" w14:textId="141BA8E3" w:rsidR="00F45768" w:rsidRPr="00976FB5" w:rsidRDefault="00F45768" w:rsidP="00F45768">
      <w:pPr>
        <w:pStyle w:val="ac"/>
        <w:spacing w:line="360" w:lineRule="auto"/>
        <w:rPr>
          <w:rFonts w:ascii="Cambria" w:hAnsi="Cambria"/>
          <w:sz w:val="20"/>
          <w:szCs w:val="20"/>
        </w:rPr>
      </w:pPr>
      <w:r w:rsidRPr="00F45768">
        <w:rPr>
          <w:rFonts w:ascii="Cambria" w:hAnsi="Cambria"/>
          <w:sz w:val="20"/>
          <w:szCs w:val="20"/>
        </w:rPr>
        <w:t xml:space="preserve">Политика обработки персональных данных (далее – Политика) разработана в соответствии с Федеральным </w:t>
      </w:r>
      <w:r w:rsidRPr="00976FB5">
        <w:rPr>
          <w:rFonts w:ascii="Cambria" w:hAnsi="Cambria"/>
          <w:sz w:val="20"/>
          <w:szCs w:val="20"/>
        </w:rPr>
        <w:t>законом от 27.07.2006. №</w:t>
      </w:r>
      <w:r w:rsidR="00CF3400" w:rsidRPr="00976FB5">
        <w:rPr>
          <w:rFonts w:ascii="Cambria" w:hAnsi="Cambria"/>
          <w:sz w:val="20"/>
          <w:szCs w:val="20"/>
        </w:rPr>
        <w:t>152-ФЗ «О персональных данных».</w:t>
      </w:r>
    </w:p>
    <w:p w14:paraId="02939A62" w14:textId="7277346E" w:rsidR="00F45768" w:rsidRPr="007556F0" w:rsidRDefault="00F45768" w:rsidP="00F45768">
      <w:pPr>
        <w:pStyle w:val="ac"/>
        <w:spacing w:line="360" w:lineRule="auto"/>
        <w:rPr>
          <w:rFonts w:ascii="Cambria" w:hAnsi="Cambria"/>
          <w:sz w:val="20"/>
          <w:szCs w:val="20"/>
        </w:rPr>
      </w:pPr>
      <w:r w:rsidRPr="00976FB5">
        <w:rPr>
          <w:rFonts w:ascii="Cambria" w:hAnsi="Cambria"/>
          <w:sz w:val="20"/>
          <w:szCs w:val="20"/>
        </w:rPr>
        <w:t xml:space="preserve">Настоящая Политика определяет порядок обработки </w:t>
      </w:r>
      <w:r w:rsidR="00A278AB" w:rsidRPr="00A278AB">
        <w:rPr>
          <w:rFonts w:ascii="Cambria" w:hAnsi="Cambria"/>
          <w:sz w:val="20"/>
          <w:szCs w:val="20"/>
        </w:rPr>
        <w:t>ООО "</w:t>
      </w:r>
      <w:proofErr w:type="spellStart"/>
      <w:r w:rsidR="00A278AB" w:rsidRPr="00A278AB">
        <w:rPr>
          <w:rFonts w:ascii="Cambria" w:hAnsi="Cambria"/>
          <w:sz w:val="20"/>
          <w:szCs w:val="20"/>
        </w:rPr>
        <w:t>ТилТех</w:t>
      </w:r>
      <w:proofErr w:type="spellEnd"/>
      <w:r w:rsidR="00A278AB" w:rsidRPr="00A278AB">
        <w:rPr>
          <w:rFonts w:ascii="Cambria" w:hAnsi="Cambria"/>
          <w:sz w:val="20"/>
          <w:szCs w:val="20"/>
        </w:rPr>
        <w:t xml:space="preserve"> Лаборатории"</w:t>
      </w:r>
      <w:r w:rsidR="00A278AB">
        <w:rPr>
          <w:rFonts w:ascii="Cambria" w:hAnsi="Cambria"/>
          <w:sz w:val="20"/>
          <w:szCs w:val="20"/>
        </w:rPr>
        <w:t xml:space="preserve">, </w:t>
      </w:r>
      <w:r w:rsidRPr="00976FB5">
        <w:rPr>
          <w:rFonts w:ascii="Cambria" w:hAnsi="Cambria"/>
          <w:sz w:val="20"/>
          <w:szCs w:val="20"/>
        </w:rPr>
        <w:t>ОГРН</w:t>
      </w:r>
      <w:r w:rsidR="00A278AB">
        <w:rPr>
          <w:rFonts w:ascii="Cambria" w:hAnsi="Cambria"/>
          <w:sz w:val="20"/>
          <w:szCs w:val="20"/>
        </w:rPr>
        <w:t xml:space="preserve"> </w:t>
      </w:r>
      <w:r w:rsidR="00A278AB" w:rsidRPr="00A278AB">
        <w:rPr>
          <w:rFonts w:ascii="Cambria" w:hAnsi="Cambria"/>
          <w:sz w:val="20"/>
          <w:szCs w:val="20"/>
        </w:rPr>
        <w:t>1167746905842</w:t>
      </w:r>
      <w:r w:rsidRPr="00976FB5">
        <w:rPr>
          <w:rFonts w:ascii="Cambria" w:hAnsi="Cambria"/>
          <w:sz w:val="20"/>
          <w:szCs w:val="20"/>
        </w:rPr>
        <w:t xml:space="preserve">, ИНН </w:t>
      </w:r>
      <w:r w:rsidR="00A278AB" w:rsidRPr="00A278AB">
        <w:rPr>
          <w:rFonts w:ascii="Cambria" w:hAnsi="Cambria"/>
          <w:sz w:val="20"/>
          <w:szCs w:val="20"/>
        </w:rPr>
        <w:t>7731329724</w:t>
      </w:r>
      <w:r w:rsidR="007556F0">
        <w:rPr>
          <w:rFonts w:ascii="Cambria" w:hAnsi="Cambria"/>
          <w:sz w:val="20"/>
          <w:szCs w:val="20"/>
        </w:rPr>
        <w:t xml:space="preserve"> </w:t>
      </w:r>
      <w:bookmarkStart w:id="1" w:name="_GoBack"/>
      <w:bookmarkEnd w:id="1"/>
      <w:r w:rsidRPr="00976FB5">
        <w:rPr>
          <w:rFonts w:ascii="Cambria" w:hAnsi="Cambria"/>
          <w:sz w:val="20"/>
          <w:szCs w:val="20"/>
        </w:rPr>
        <w:t xml:space="preserve">(далее – </w:t>
      </w:r>
      <w:r w:rsidRPr="00976FB5">
        <w:rPr>
          <w:rFonts w:ascii="Cambria" w:hAnsi="Cambria"/>
          <w:b/>
          <w:sz w:val="20"/>
          <w:szCs w:val="20"/>
        </w:rPr>
        <w:t>Оператор</w:t>
      </w:r>
      <w:r w:rsidRPr="00976FB5">
        <w:rPr>
          <w:rFonts w:ascii="Cambria" w:hAnsi="Cambria"/>
          <w:sz w:val="20"/>
          <w:szCs w:val="20"/>
        </w:rPr>
        <w:t xml:space="preserve">), персональных данных, </w:t>
      </w:r>
      <w:r w:rsidR="007556F0">
        <w:rPr>
          <w:rFonts w:ascii="Cambria" w:hAnsi="Cambria"/>
          <w:sz w:val="20"/>
          <w:szCs w:val="20"/>
        </w:rPr>
        <w:t>получаемых от</w:t>
      </w:r>
      <w:r w:rsidRPr="00976FB5">
        <w:rPr>
          <w:rFonts w:ascii="Cambria" w:hAnsi="Cambria"/>
          <w:sz w:val="20"/>
          <w:szCs w:val="20"/>
        </w:rPr>
        <w:t xml:space="preserve"> </w:t>
      </w:r>
      <w:r w:rsidR="00E07BBE">
        <w:rPr>
          <w:rFonts w:ascii="Cambria" w:hAnsi="Cambria"/>
          <w:sz w:val="20"/>
          <w:szCs w:val="20"/>
        </w:rPr>
        <w:t>Субъектов</w:t>
      </w:r>
      <w:r w:rsidR="00E07BBE" w:rsidRPr="00E07BBE">
        <w:rPr>
          <w:rFonts w:ascii="Cambria" w:hAnsi="Cambria"/>
          <w:sz w:val="20"/>
          <w:szCs w:val="20"/>
        </w:rPr>
        <w:t xml:space="preserve"> персональных данных </w:t>
      </w:r>
      <w:r w:rsidRPr="00976FB5">
        <w:rPr>
          <w:rFonts w:ascii="Cambria" w:hAnsi="Cambria"/>
          <w:sz w:val="20"/>
          <w:szCs w:val="20"/>
        </w:rPr>
        <w:t xml:space="preserve">при использовании ими Сайта Оператора </w:t>
      </w:r>
      <w:hyperlink r:id="rId5" w:history="1">
        <w:r w:rsidRPr="00976FB5">
          <w:rPr>
            <w:rStyle w:val="ae"/>
            <w:rFonts w:ascii="Cambria" w:hAnsi="Cambria"/>
            <w:sz w:val="20"/>
            <w:szCs w:val="20"/>
          </w:rPr>
          <w:t>http://www.tealtechcapital.ru</w:t>
        </w:r>
      </w:hyperlink>
      <w:r w:rsidR="00976FB5" w:rsidRPr="00976FB5">
        <w:rPr>
          <w:rFonts w:ascii="Cambria" w:hAnsi="Cambria"/>
          <w:sz w:val="20"/>
          <w:szCs w:val="20"/>
        </w:rPr>
        <w:t xml:space="preserve"> (далее – Сайт</w:t>
      </w:r>
      <w:r w:rsidR="00106E97">
        <w:rPr>
          <w:rFonts w:ascii="Cambria" w:hAnsi="Cambria"/>
          <w:sz w:val="20"/>
          <w:szCs w:val="20"/>
        </w:rPr>
        <w:t>)</w:t>
      </w:r>
      <w:r w:rsidRPr="00976FB5">
        <w:rPr>
          <w:rFonts w:ascii="Cambria" w:hAnsi="Cambria"/>
          <w:sz w:val="20"/>
          <w:szCs w:val="20"/>
        </w:rPr>
        <w:t>,</w:t>
      </w:r>
      <w:r w:rsidRPr="00F45768">
        <w:rPr>
          <w:rFonts w:ascii="Cambria" w:hAnsi="Cambria"/>
          <w:sz w:val="20"/>
          <w:szCs w:val="20"/>
        </w:rPr>
        <w:t xml:space="preserve"> и меры по обеспечению безопасности персональных данных с целью защиты прав и свобод человека и гражданина при обработке его персональных данных, в том числе защиты прав на </w:t>
      </w:r>
      <w:r w:rsidRPr="007556F0">
        <w:rPr>
          <w:rFonts w:ascii="Cambria" w:hAnsi="Cambria"/>
          <w:sz w:val="20"/>
          <w:szCs w:val="20"/>
        </w:rPr>
        <w:t>неприкосновенность частной жизни, личную и семейную тайну.</w:t>
      </w:r>
    </w:p>
    <w:p w14:paraId="1EDC7E88" w14:textId="2DD39B0C" w:rsidR="00F45768" w:rsidRPr="00F45768" w:rsidRDefault="00F45768" w:rsidP="00F45768">
      <w:pPr>
        <w:pStyle w:val="ac"/>
        <w:spacing w:line="360" w:lineRule="auto"/>
        <w:rPr>
          <w:rFonts w:ascii="Cambria" w:hAnsi="Cambria"/>
          <w:sz w:val="20"/>
          <w:szCs w:val="20"/>
        </w:rPr>
      </w:pPr>
      <w:r w:rsidRPr="007556F0">
        <w:rPr>
          <w:rFonts w:ascii="Cambria" w:hAnsi="Cambria"/>
          <w:sz w:val="20"/>
          <w:szCs w:val="20"/>
        </w:rPr>
        <w:t>Использование</w:t>
      </w:r>
      <w:r w:rsidR="007556F0" w:rsidRPr="007556F0">
        <w:rPr>
          <w:rFonts w:ascii="Cambria" w:hAnsi="Cambria"/>
          <w:sz w:val="20"/>
          <w:szCs w:val="20"/>
        </w:rPr>
        <w:t xml:space="preserve"> Сайта</w:t>
      </w:r>
      <w:r w:rsidRPr="007556F0">
        <w:rPr>
          <w:rFonts w:ascii="Cambria" w:hAnsi="Cambria"/>
          <w:sz w:val="20"/>
          <w:szCs w:val="20"/>
        </w:rPr>
        <w:t xml:space="preserve"> оз</w:t>
      </w:r>
      <w:r w:rsidR="00E07BBE">
        <w:rPr>
          <w:rFonts w:ascii="Cambria" w:hAnsi="Cambria"/>
          <w:sz w:val="20"/>
          <w:szCs w:val="20"/>
        </w:rPr>
        <w:t>начает безоговорочное согласие Субъектов</w:t>
      </w:r>
      <w:r w:rsidR="00E07BBE" w:rsidRPr="00E07BBE">
        <w:rPr>
          <w:rFonts w:ascii="Cambria" w:hAnsi="Cambria"/>
          <w:sz w:val="20"/>
          <w:szCs w:val="20"/>
        </w:rPr>
        <w:t xml:space="preserve"> персональных данных</w:t>
      </w:r>
      <w:r w:rsidRPr="007556F0">
        <w:rPr>
          <w:rFonts w:ascii="Cambria" w:hAnsi="Cambria"/>
          <w:sz w:val="20"/>
          <w:szCs w:val="20"/>
        </w:rPr>
        <w:t xml:space="preserve"> с настоящей Политикой и указанными в ней ус</w:t>
      </w:r>
      <w:r w:rsidR="007556F0" w:rsidRPr="007556F0">
        <w:rPr>
          <w:rFonts w:ascii="Cambria" w:hAnsi="Cambria"/>
          <w:sz w:val="20"/>
          <w:szCs w:val="20"/>
        </w:rPr>
        <w:t>ловиями обработки</w:t>
      </w:r>
      <w:r w:rsidRPr="007556F0">
        <w:rPr>
          <w:rFonts w:ascii="Cambria" w:hAnsi="Cambria"/>
          <w:sz w:val="20"/>
          <w:szCs w:val="20"/>
        </w:rPr>
        <w:t xml:space="preserve"> персональных данных. В случае несогласия с этими условиями, </w:t>
      </w:r>
      <w:r w:rsidR="00E07BBE">
        <w:rPr>
          <w:rFonts w:ascii="Cambria" w:hAnsi="Cambria"/>
          <w:sz w:val="20"/>
          <w:szCs w:val="20"/>
        </w:rPr>
        <w:t>Субъект</w:t>
      </w:r>
      <w:r w:rsidR="00E07BBE" w:rsidRPr="00E07BBE">
        <w:rPr>
          <w:rFonts w:ascii="Cambria" w:hAnsi="Cambria"/>
          <w:sz w:val="20"/>
          <w:szCs w:val="20"/>
        </w:rPr>
        <w:t xml:space="preserve"> персональных данных </w:t>
      </w:r>
      <w:r w:rsidRPr="007556F0">
        <w:rPr>
          <w:rFonts w:ascii="Cambria" w:hAnsi="Cambria"/>
          <w:sz w:val="20"/>
          <w:szCs w:val="20"/>
        </w:rPr>
        <w:t xml:space="preserve">должен воздержаться от использования </w:t>
      </w:r>
      <w:r w:rsidR="007556F0" w:rsidRPr="007556F0">
        <w:rPr>
          <w:rFonts w:ascii="Cambria" w:hAnsi="Cambria"/>
          <w:sz w:val="20"/>
          <w:szCs w:val="20"/>
        </w:rPr>
        <w:t>Сайта.</w:t>
      </w:r>
    </w:p>
    <w:p w14:paraId="73965C31" w14:textId="4FF78EA5" w:rsidR="00F45768" w:rsidRDefault="00F45768" w:rsidP="00F45768">
      <w:pPr>
        <w:pStyle w:val="ac"/>
        <w:spacing w:line="360" w:lineRule="auto"/>
        <w:rPr>
          <w:rFonts w:ascii="Cambria" w:hAnsi="Cambria"/>
          <w:b/>
          <w:sz w:val="20"/>
          <w:szCs w:val="20"/>
        </w:rPr>
      </w:pPr>
      <w:r w:rsidRPr="00F45768">
        <w:rPr>
          <w:rFonts w:ascii="Cambria" w:hAnsi="Cambria"/>
          <w:b/>
          <w:sz w:val="20"/>
          <w:szCs w:val="20"/>
        </w:rPr>
        <w:t>В Политике используются следующие основные понятия:</w:t>
      </w:r>
    </w:p>
    <w:p w14:paraId="307B2F27" w14:textId="417DF274" w:rsidR="001117FF" w:rsidRPr="00B9535D" w:rsidRDefault="00F45768" w:rsidP="00B9535D">
      <w:pPr>
        <w:pStyle w:val="ac"/>
        <w:spacing w:line="360" w:lineRule="auto"/>
        <w:rPr>
          <w:rFonts w:ascii="Cambria" w:hAnsi="Cambria"/>
          <w:sz w:val="20"/>
          <w:szCs w:val="20"/>
        </w:rPr>
      </w:pPr>
      <w:r w:rsidRPr="00B9535D">
        <w:rPr>
          <w:rFonts w:ascii="Cambria" w:hAnsi="Cambria"/>
          <w:b/>
          <w:sz w:val="20"/>
          <w:szCs w:val="20"/>
        </w:rPr>
        <w:t>Сайт</w:t>
      </w:r>
      <w:r w:rsidR="00B9535D" w:rsidRPr="00B9535D">
        <w:rPr>
          <w:rFonts w:ascii="Cambria" w:hAnsi="Cambria"/>
          <w:sz w:val="20"/>
          <w:szCs w:val="20"/>
        </w:rPr>
        <w:t xml:space="preserve"> –</w:t>
      </w:r>
      <w:r w:rsidRPr="00B9535D">
        <w:rPr>
          <w:rFonts w:ascii="Cambria" w:hAnsi="Cambria"/>
          <w:sz w:val="20"/>
          <w:szCs w:val="20"/>
        </w:rPr>
        <w:t xml:space="preserve"> содержимое Интернет-страниц, расположенных в сети «Интернет»</w:t>
      </w:r>
      <w:r w:rsidR="007556F0" w:rsidRPr="00B9535D">
        <w:rPr>
          <w:rFonts w:ascii="Cambria" w:hAnsi="Cambria"/>
          <w:sz w:val="20"/>
          <w:szCs w:val="20"/>
        </w:rPr>
        <w:t xml:space="preserve"> </w:t>
      </w:r>
      <w:r w:rsidRPr="00B9535D">
        <w:rPr>
          <w:rFonts w:ascii="Cambria" w:hAnsi="Cambria"/>
          <w:sz w:val="20"/>
          <w:szCs w:val="20"/>
        </w:rPr>
        <w:t>на домене</w:t>
      </w:r>
      <w:r w:rsidR="00B9535D">
        <w:rPr>
          <w:rFonts w:ascii="Cambria" w:hAnsi="Cambria"/>
          <w:sz w:val="20"/>
          <w:szCs w:val="20"/>
        </w:rPr>
        <w:t xml:space="preserve"> </w:t>
      </w:r>
      <w:hyperlink r:id="rId6" w:history="1">
        <w:r w:rsidR="00B9535D" w:rsidRPr="00976FB5">
          <w:rPr>
            <w:rStyle w:val="ae"/>
            <w:rFonts w:ascii="Cambria" w:hAnsi="Cambria"/>
            <w:sz w:val="20"/>
            <w:szCs w:val="20"/>
          </w:rPr>
          <w:t>http://www.tealtechcapital.ru</w:t>
        </w:r>
      </w:hyperlink>
      <w:r w:rsidR="00B9535D">
        <w:rPr>
          <w:rFonts w:ascii="Cambria" w:hAnsi="Cambria"/>
          <w:sz w:val="20"/>
          <w:szCs w:val="20"/>
        </w:rPr>
        <w:t xml:space="preserve">; </w:t>
      </w:r>
      <w:hyperlink r:id="rId7" w:history="1"/>
    </w:p>
    <w:p w14:paraId="5D017653" w14:textId="3C6DEB74" w:rsidR="001117FF" w:rsidRDefault="00F45768" w:rsidP="0091547E">
      <w:pPr>
        <w:pStyle w:val="ac"/>
        <w:spacing w:line="360" w:lineRule="auto"/>
        <w:rPr>
          <w:rFonts w:ascii="Cambria" w:hAnsi="Cambria"/>
          <w:sz w:val="20"/>
          <w:szCs w:val="20"/>
        </w:rPr>
      </w:pPr>
      <w:r w:rsidRPr="00B9535D">
        <w:rPr>
          <w:rFonts w:ascii="Cambria" w:hAnsi="Cambria"/>
          <w:b/>
          <w:sz w:val="20"/>
          <w:szCs w:val="20"/>
        </w:rPr>
        <w:t>Оператор</w:t>
      </w:r>
      <w:r w:rsidR="007556F0" w:rsidRPr="00B9535D">
        <w:rPr>
          <w:rFonts w:ascii="Cambria" w:hAnsi="Cambria"/>
          <w:b/>
          <w:sz w:val="20"/>
          <w:szCs w:val="20"/>
        </w:rPr>
        <w:t xml:space="preserve"> </w:t>
      </w:r>
      <w:r w:rsidRPr="00B9535D">
        <w:rPr>
          <w:rFonts w:ascii="Cambria" w:hAnsi="Cambria"/>
          <w:b/>
          <w:sz w:val="20"/>
          <w:szCs w:val="20"/>
        </w:rPr>
        <w:t xml:space="preserve">– </w:t>
      </w:r>
      <w:r w:rsidR="00A278AB" w:rsidRPr="00A278AB">
        <w:rPr>
          <w:rFonts w:ascii="Cambria" w:hAnsi="Cambria"/>
          <w:sz w:val="20"/>
          <w:szCs w:val="20"/>
        </w:rPr>
        <w:t xml:space="preserve">общество с ограниченной ответственностью </w:t>
      </w:r>
      <w:r w:rsidR="00A278AB">
        <w:rPr>
          <w:rFonts w:ascii="Cambria" w:hAnsi="Cambria"/>
          <w:sz w:val="20"/>
          <w:szCs w:val="20"/>
        </w:rPr>
        <w:t>«</w:t>
      </w:r>
      <w:proofErr w:type="spellStart"/>
      <w:r w:rsidR="00A278AB" w:rsidRPr="00A278AB">
        <w:rPr>
          <w:rFonts w:ascii="Cambria" w:hAnsi="Cambria"/>
          <w:sz w:val="20"/>
          <w:szCs w:val="20"/>
        </w:rPr>
        <w:t>ТилТех</w:t>
      </w:r>
      <w:proofErr w:type="spellEnd"/>
      <w:r w:rsidR="00A278AB" w:rsidRPr="00A278AB">
        <w:rPr>
          <w:rFonts w:ascii="Cambria" w:hAnsi="Cambria"/>
          <w:sz w:val="20"/>
          <w:szCs w:val="20"/>
        </w:rPr>
        <w:t xml:space="preserve"> Лаборатории</w:t>
      </w:r>
      <w:r w:rsidR="00A278AB">
        <w:rPr>
          <w:rFonts w:ascii="Cambria" w:hAnsi="Cambria"/>
          <w:sz w:val="20"/>
          <w:szCs w:val="20"/>
        </w:rPr>
        <w:t xml:space="preserve">», </w:t>
      </w:r>
      <w:r w:rsidRPr="00B9535D">
        <w:rPr>
          <w:rFonts w:ascii="Cambria" w:hAnsi="Cambria"/>
          <w:sz w:val="20"/>
          <w:szCs w:val="20"/>
        </w:rPr>
        <w:t>законный правообладатель и администратор Сайта в сети «Интернет», размещенного на домене</w:t>
      </w:r>
      <w:r w:rsidR="0091547E">
        <w:rPr>
          <w:rFonts w:ascii="Cambria" w:hAnsi="Cambria"/>
          <w:sz w:val="20"/>
          <w:szCs w:val="20"/>
        </w:rPr>
        <w:t xml:space="preserve"> </w:t>
      </w:r>
      <w:hyperlink r:id="rId8" w:history="1">
        <w:r w:rsidR="0091547E" w:rsidRPr="00976FB5">
          <w:rPr>
            <w:rStyle w:val="ae"/>
            <w:rFonts w:ascii="Cambria" w:hAnsi="Cambria"/>
            <w:sz w:val="20"/>
            <w:szCs w:val="20"/>
          </w:rPr>
          <w:t>http://www.tealtechcapital.ru</w:t>
        </w:r>
      </w:hyperlink>
      <w:r w:rsidR="001117FF" w:rsidRPr="00B9535D">
        <w:rPr>
          <w:rFonts w:ascii="Cambria" w:hAnsi="Cambria"/>
          <w:sz w:val="20"/>
          <w:szCs w:val="20"/>
        </w:rPr>
        <w:t>, самостоятельно или совместно</w:t>
      </w:r>
      <w:r w:rsidR="00106E97">
        <w:rPr>
          <w:rFonts w:ascii="Cambria" w:hAnsi="Cambria"/>
          <w:sz w:val="20"/>
          <w:szCs w:val="20"/>
        </w:rPr>
        <w:t xml:space="preserve"> с</w:t>
      </w:r>
      <w:r w:rsidR="001117FF" w:rsidRPr="00B9535D">
        <w:rPr>
          <w:rFonts w:ascii="Cambria" w:hAnsi="Cambria"/>
          <w:sz w:val="20"/>
          <w:szCs w:val="20"/>
        </w:rPr>
        <w:t xml:space="preserve"> третьими лицами, которым могут быть переданы </w:t>
      </w:r>
      <w:r w:rsidR="00983718">
        <w:rPr>
          <w:rFonts w:ascii="Cambria" w:hAnsi="Cambria"/>
          <w:sz w:val="20"/>
          <w:szCs w:val="20"/>
        </w:rPr>
        <w:t>п</w:t>
      </w:r>
      <w:r w:rsidR="001117FF" w:rsidRPr="00B9535D">
        <w:rPr>
          <w:rFonts w:ascii="Cambria" w:hAnsi="Cambria"/>
          <w:sz w:val="20"/>
          <w:szCs w:val="20"/>
        </w:rPr>
        <w:t xml:space="preserve">ерсональные данные на обработку в соответствии с Политикой, организующее и </w:t>
      </w:r>
      <w:r w:rsidR="00983718">
        <w:rPr>
          <w:rFonts w:ascii="Cambria" w:hAnsi="Cambria"/>
          <w:sz w:val="20"/>
          <w:szCs w:val="20"/>
        </w:rPr>
        <w:t>(или) осуществляющее обработку п</w:t>
      </w:r>
      <w:r w:rsidR="001117FF" w:rsidRPr="00B9535D">
        <w:rPr>
          <w:rFonts w:ascii="Cambria" w:hAnsi="Cambria"/>
          <w:sz w:val="20"/>
          <w:szCs w:val="20"/>
        </w:rPr>
        <w:t>ерсональных данных, а также определяющее цели обработк</w:t>
      </w:r>
      <w:r w:rsidR="00983718">
        <w:rPr>
          <w:rFonts w:ascii="Cambria" w:hAnsi="Cambria"/>
          <w:sz w:val="20"/>
          <w:szCs w:val="20"/>
        </w:rPr>
        <w:t>и персональных данных, состав п</w:t>
      </w:r>
      <w:r w:rsidR="001117FF" w:rsidRPr="00B9535D">
        <w:rPr>
          <w:rFonts w:ascii="Cambria" w:hAnsi="Cambria"/>
          <w:sz w:val="20"/>
          <w:szCs w:val="20"/>
        </w:rPr>
        <w:t>ерсональных данных, подлежащих обработке, действия (операции), совершаем</w:t>
      </w:r>
      <w:r w:rsidR="00983718">
        <w:rPr>
          <w:rFonts w:ascii="Cambria" w:hAnsi="Cambria"/>
          <w:sz w:val="20"/>
          <w:szCs w:val="20"/>
        </w:rPr>
        <w:t>ые с п</w:t>
      </w:r>
      <w:r w:rsidR="001117FF" w:rsidRPr="00B9535D">
        <w:rPr>
          <w:rFonts w:ascii="Cambria" w:hAnsi="Cambria"/>
          <w:sz w:val="20"/>
          <w:szCs w:val="20"/>
        </w:rPr>
        <w:t>ерсональными данными;</w:t>
      </w:r>
    </w:p>
    <w:p w14:paraId="4607EBBA" w14:textId="1A75BE62" w:rsidR="00790EF4" w:rsidRPr="00790EF4" w:rsidRDefault="00790EF4" w:rsidP="00790EF4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</w:t>
      </w:r>
      <w:r w:rsidRPr="00F45768">
        <w:rPr>
          <w:rFonts w:ascii="Cambria" w:hAnsi="Cambria"/>
          <w:b/>
          <w:sz w:val="20"/>
          <w:szCs w:val="20"/>
        </w:rPr>
        <w:t>ерсональные данные</w:t>
      </w:r>
      <w:r w:rsidRPr="0091547E">
        <w:rPr>
          <w:rFonts w:ascii="Cambria" w:hAnsi="Cambria"/>
          <w:b/>
          <w:sz w:val="20"/>
          <w:szCs w:val="20"/>
        </w:rPr>
        <w:t xml:space="preserve"> </w:t>
      </w:r>
      <w:r w:rsidRPr="0091547E">
        <w:rPr>
          <w:rFonts w:ascii="Cambria" w:hAnsi="Cambria"/>
          <w:sz w:val="20"/>
          <w:szCs w:val="20"/>
        </w:rPr>
        <w:t>– любая информация, относящаяся к прямо или косвенно определенному или о</w:t>
      </w:r>
      <w:r>
        <w:rPr>
          <w:rFonts w:ascii="Cambria" w:hAnsi="Cambria"/>
          <w:sz w:val="20"/>
          <w:szCs w:val="20"/>
        </w:rPr>
        <w:t>пределяемому физическому лицу (</w:t>
      </w:r>
      <w:r w:rsidRPr="00790EF4">
        <w:rPr>
          <w:rFonts w:ascii="Cambria" w:hAnsi="Cambria"/>
          <w:b/>
          <w:sz w:val="20"/>
          <w:szCs w:val="20"/>
        </w:rPr>
        <w:t>Субъекту персональных данных</w:t>
      </w:r>
      <w:r w:rsidRPr="0091547E">
        <w:rPr>
          <w:rFonts w:ascii="Cambria" w:hAnsi="Cambria"/>
          <w:sz w:val="20"/>
          <w:szCs w:val="20"/>
        </w:rPr>
        <w:t>);</w:t>
      </w:r>
    </w:p>
    <w:p w14:paraId="6A5BC5A7" w14:textId="0CEA7D41" w:rsidR="00F45768" w:rsidRPr="0091547E" w:rsidRDefault="001117FF" w:rsidP="0091547E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А</w:t>
      </w:r>
      <w:r w:rsidR="00F45768" w:rsidRPr="00F45768">
        <w:rPr>
          <w:rFonts w:ascii="Cambria" w:hAnsi="Cambria"/>
          <w:b/>
          <w:sz w:val="20"/>
          <w:szCs w:val="20"/>
        </w:rPr>
        <w:t>втоматизированная обработка персональных данных</w:t>
      </w:r>
      <w:r w:rsidR="00F45768" w:rsidRPr="0091547E">
        <w:rPr>
          <w:rFonts w:ascii="Cambria" w:hAnsi="Cambria"/>
          <w:b/>
          <w:sz w:val="20"/>
          <w:szCs w:val="20"/>
        </w:rPr>
        <w:t xml:space="preserve"> </w:t>
      </w:r>
      <w:r w:rsidR="00F45768" w:rsidRPr="0091547E">
        <w:rPr>
          <w:rFonts w:ascii="Cambria" w:hAnsi="Cambria"/>
          <w:sz w:val="20"/>
          <w:szCs w:val="20"/>
        </w:rPr>
        <w:t>– обработка персональных данных с помощью средств вычислительной техники;</w:t>
      </w:r>
    </w:p>
    <w:p w14:paraId="5DBA8031" w14:textId="76744E9B" w:rsidR="00F45768" w:rsidRPr="0091547E" w:rsidRDefault="001117FF" w:rsidP="0091547E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Б</w:t>
      </w:r>
      <w:r w:rsidR="00F45768" w:rsidRPr="00F45768">
        <w:rPr>
          <w:rFonts w:ascii="Cambria" w:hAnsi="Cambria"/>
          <w:b/>
          <w:sz w:val="20"/>
          <w:szCs w:val="20"/>
        </w:rPr>
        <w:t>локирование персональных данных</w:t>
      </w:r>
      <w:r w:rsidR="00B9535D" w:rsidRPr="0091547E">
        <w:rPr>
          <w:rFonts w:ascii="Cambria" w:hAnsi="Cambria"/>
          <w:b/>
          <w:sz w:val="20"/>
          <w:szCs w:val="20"/>
        </w:rPr>
        <w:t xml:space="preserve"> </w:t>
      </w:r>
      <w:r w:rsidR="00B9535D" w:rsidRPr="0091547E">
        <w:rPr>
          <w:rFonts w:ascii="Cambria" w:hAnsi="Cambria"/>
          <w:sz w:val="20"/>
          <w:szCs w:val="20"/>
        </w:rPr>
        <w:t>–</w:t>
      </w:r>
      <w:r w:rsidR="00F45768" w:rsidRPr="0091547E">
        <w:rPr>
          <w:rFonts w:ascii="Cambria" w:hAnsi="Cambria"/>
          <w:sz w:val="20"/>
          <w:szCs w:val="20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56D4C08D" w14:textId="3E1608BD" w:rsidR="00F45768" w:rsidRPr="0091547E" w:rsidRDefault="001117FF" w:rsidP="0091547E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И</w:t>
      </w:r>
      <w:r w:rsidR="00F45768" w:rsidRPr="00F45768">
        <w:rPr>
          <w:rFonts w:ascii="Cambria" w:hAnsi="Cambria"/>
          <w:b/>
          <w:sz w:val="20"/>
          <w:szCs w:val="20"/>
        </w:rPr>
        <w:t>нформационная система персональных данных</w:t>
      </w:r>
      <w:r w:rsidR="00B9535D" w:rsidRPr="0091547E">
        <w:rPr>
          <w:rFonts w:ascii="Cambria" w:hAnsi="Cambria"/>
          <w:b/>
          <w:sz w:val="20"/>
          <w:szCs w:val="20"/>
        </w:rPr>
        <w:t xml:space="preserve"> </w:t>
      </w:r>
      <w:r w:rsidR="00B9535D" w:rsidRPr="0091547E">
        <w:rPr>
          <w:rFonts w:ascii="Cambria" w:hAnsi="Cambria"/>
          <w:sz w:val="20"/>
          <w:szCs w:val="20"/>
        </w:rPr>
        <w:t>–</w:t>
      </w:r>
      <w:r w:rsidR="00F45768" w:rsidRPr="0091547E">
        <w:rPr>
          <w:rFonts w:ascii="Cambria" w:hAnsi="Cambria"/>
          <w:sz w:val="20"/>
          <w:szCs w:val="20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00126AE3" w14:textId="768A1E66" w:rsidR="00F45768" w:rsidRPr="00F45768" w:rsidRDefault="001117FF" w:rsidP="0091547E">
      <w:pPr>
        <w:pStyle w:val="ac"/>
        <w:spacing w:line="360" w:lineRule="auto"/>
        <w:rPr>
          <w:rFonts w:ascii="Cambria" w:hAnsi="Cambria"/>
          <w:sz w:val="20"/>
          <w:szCs w:val="20"/>
        </w:rPr>
      </w:pPr>
      <w:r w:rsidRPr="0091547E">
        <w:rPr>
          <w:rFonts w:ascii="Cambria" w:hAnsi="Cambria"/>
          <w:b/>
          <w:sz w:val="20"/>
          <w:szCs w:val="20"/>
        </w:rPr>
        <w:lastRenderedPageBreak/>
        <w:t>О</w:t>
      </w:r>
      <w:r w:rsidR="00F45768" w:rsidRPr="0091547E">
        <w:rPr>
          <w:rFonts w:ascii="Cambria" w:hAnsi="Cambria"/>
          <w:b/>
          <w:sz w:val="20"/>
          <w:szCs w:val="20"/>
        </w:rPr>
        <w:t>безличивание персональных данных</w:t>
      </w:r>
      <w:r w:rsidR="00F45768" w:rsidRPr="0091547E">
        <w:rPr>
          <w:rFonts w:ascii="Cambria" w:hAnsi="Cambria"/>
          <w:sz w:val="20"/>
          <w:szCs w:val="20"/>
        </w:rPr>
        <w:t xml:space="preserve"> </w:t>
      </w:r>
      <w:r w:rsidR="00B9535D" w:rsidRPr="0091547E">
        <w:rPr>
          <w:rFonts w:ascii="Cambria" w:hAnsi="Cambria"/>
          <w:sz w:val="20"/>
          <w:szCs w:val="20"/>
        </w:rPr>
        <w:t>–</w:t>
      </w:r>
      <w:r w:rsidR="00F45768" w:rsidRPr="00F45768">
        <w:rPr>
          <w:rFonts w:ascii="Cambria" w:hAnsi="Cambria"/>
          <w:sz w:val="20"/>
          <w:szCs w:val="20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14:paraId="5D9B2C27" w14:textId="1A74A98D" w:rsidR="00F45768" w:rsidRPr="00F45768" w:rsidRDefault="001117FF" w:rsidP="0091547E">
      <w:pPr>
        <w:pStyle w:val="ac"/>
        <w:spacing w:line="360" w:lineRule="auto"/>
        <w:rPr>
          <w:rFonts w:ascii="Cambria" w:hAnsi="Cambria"/>
          <w:sz w:val="20"/>
          <w:szCs w:val="20"/>
        </w:rPr>
      </w:pPr>
      <w:r w:rsidRPr="0091547E">
        <w:rPr>
          <w:rFonts w:ascii="Cambria" w:hAnsi="Cambria"/>
          <w:b/>
          <w:sz w:val="20"/>
          <w:szCs w:val="20"/>
        </w:rPr>
        <w:t>О</w:t>
      </w:r>
      <w:r w:rsidR="00F45768" w:rsidRPr="0091547E">
        <w:rPr>
          <w:rFonts w:ascii="Cambria" w:hAnsi="Cambria"/>
          <w:b/>
          <w:sz w:val="20"/>
          <w:szCs w:val="20"/>
        </w:rPr>
        <w:t>бработка персональных данных</w:t>
      </w:r>
      <w:r w:rsidR="00B9535D">
        <w:rPr>
          <w:rFonts w:ascii="Cambria" w:hAnsi="Cambria"/>
          <w:sz w:val="20"/>
          <w:szCs w:val="20"/>
        </w:rPr>
        <w:t xml:space="preserve"> </w:t>
      </w:r>
      <w:r w:rsidR="00B9535D" w:rsidRPr="0091547E">
        <w:rPr>
          <w:rFonts w:ascii="Cambria" w:hAnsi="Cambria"/>
          <w:sz w:val="20"/>
          <w:szCs w:val="20"/>
        </w:rPr>
        <w:t>–</w:t>
      </w:r>
      <w:r w:rsidR="00F45768" w:rsidRPr="00F45768">
        <w:rPr>
          <w:rFonts w:ascii="Cambria" w:hAnsi="Cambria"/>
          <w:sz w:val="20"/>
          <w:szCs w:val="20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1730FA8" w14:textId="5CD92331" w:rsidR="00F45768" w:rsidRPr="0091547E" w:rsidRDefault="001117FF" w:rsidP="0091547E">
      <w:pPr>
        <w:pStyle w:val="ac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</w:t>
      </w:r>
      <w:r w:rsidR="00F45768" w:rsidRPr="00F45768">
        <w:rPr>
          <w:rFonts w:ascii="Cambria" w:hAnsi="Cambria"/>
          <w:b/>
          <w:sz w:val="20"/>
          <w:szCs w:val="20"/>
        </w:rPr>
        <w:t>редоставление персональных данных</w:t>
      </w:r>
      <w:r w:rsidR="00F45768" w:rsidRPr="0091547E">
        <w:rPr>
          <w:rFonts w:ascii="Cambria" w:hAnsi="Cambria"/>
          <w:b/>
          <w:sz w:val="20"/>
          <w:szCs w:val="20"/>
        </w:rPr>
        <w:t xml:space="preserve"> </w:t>
      </w:r>
      <w:r w:rsidR="00F45768" w:rsidRPr="0091547E">
        <w:rPr>
          <w:rFonts w:ascii="Cambria" w:hAnsi="Cambria"/>
          <w:sz w:val="20"/>
          <w:szCs w:val="20"/>
        </w:rPr>
        <w:t>– действия, направленные на раскрытие персональных данных определенному лицу или определенному кругу лиц;</w:t>
      </w:r>
    </w:p>
    <w:p w14:paraId="54B38184" w14:textId="230E0CF7" w:rsidR="00F45768" w:rsidRPr="0091547E" w:rsidRDefault="00B9535D" w:rsidP="0091547E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Р</w:t>
      </w:r>
      <w:r w:rsidR="00F45768" w:rsidRPr="00F45768">
        <w:rPr>
          <w:rFonts w:ascii="Cambria" w:hAnsi="Cambria"/>
          <w:b/>
          <w:sz w:val="20"/>
          <w:szCs w:val="20"/>
        </w:rPr>
        <w:t>аспространение персональных данных</w:t>
      </w:r>
      <w:r w:rsidRPr="0091547E">
        <w:rPr>
          <w:rFonts w:ascii="Cambria" w:hAnsi="Cambria"/>
          <w:b/>
          <w:sz w:val="20"/>
          <w:szCs w:val="20"/>
        </w:rPr>
        <w:t xml:space="preserve"> </w:t>
      </w:r>
      <w:r w:rsidRPr="0091547E">
        <w:rPr>
          <w:rFonts w:ascii="Cambria" w:hAnsi="Cambria"/>
          <w:sz w:val="20"/>
          <w:szCs w:val="20"/>
        </w:rPr>
        <w:t>–</w:t>
      </w:r>
      <w:r w:rsidR="00F45768" w:rsidRPr="0091547E">
        <w:rPr>
          <w:rFonts w:ascii="Cambria" w:hAnsi="Cambria"/>
          <w:sz w:val="20"/>
          <w:szCs w:val="20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3F95AFE2" w14:textId="5E91EDB1" w:rsidR="00F45768" w:rsidRPr="0091547E" w:rsidRDefault="00B9535D" w:rsidP="0091547E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Т</w:t>
      </w:r>
      <w:r w:rsidR="00F45768" w:rsidRPr="00F45768">
        <w:rPr>
          <w:rFonts w:ascii="Cambria" w:hAnsi="Cambria"/>
          <w:b/>
          <w:sz w:val="20"/>
          <w:szCs w:val="20"/>
        </w:rPr>
        <w:t xml:space="preserve">ретьи лица </w:t>
      </w:r>
      <w:r w:rsidR="00F45768" w:rsidRPr="0091547E">
        <w:rPr>
          <w:rFonts w:ascii="Cambria" w:hAnsi="Cambria"/>
          <w:sz w:val="20"/>
          <w:szCs w:val="20"/>
        </w:rPr>
        <w:t xml:space="preserve">– для целей настоящей Политики под </w:t>
      </w:r>
      <w:r w:rsidR="00DC24B6">
        <w:rPr>
          <w:rFonts w:ascii="Cambria" w:hAnsi="Cambria"/>
          <w:sz w:val="20"/>
          <w:szCs w:val="20"/>
        </w:rPr>
        <w:t>т</w:t>
      </w:r>
      <w:r w:rsidR="00F45768" w:rsidRPr="0091547E">
        <w:rPr>
          <w:rFonts w:ascii="Cambria" w:hAnsi="Cambria"/>
          <w:sz w:val="20"/>
          <w:szCs w:val="20"/>
        </w:rPr>
        <w:t>ретьими лицами понимаются следующие лица:</w:t>
      </w:r>
    </w:p>
    <w:p w14:paraId="6C8937C2" w14:textId="1A5C2AB7" w:rsidR="00F45768" w:rsidRPr="00F45768" w:rsidRDefault="00F45768" w:rsidP="00F45768">
      <w:pPr>
        <w:pStyle w:val="ac"/>
        <w:numPr>
          <w:ilvl w:val="0"/>
          <w:numId w:val="7"/>
        </w:numPr>
        <w:spacing w:line="360" w:lineRule="auto"/>
        <w:rPr>
          <w:rFonts w:ascii="Cambria" w:hAnsi="Cambria"/>
          <w:sz w:val="20"/>
          <w:szCs w:val="20"/>
        </w:rPr>
      </w:pPr>
      <w:r w:rsidRPr="00F45768">
        <w:rPr>
          <w:rFonts w:ascii="Cambria" w:hAnsi="Cambria"/>
          <w:sz w:val="20"/>
          <w:szCs w:val="20"/>
        </w:rPr>
        <w:t>материнские и дочерние организации, а также правопреемники Оператор</w:t>
      </w:r>
      <w:r>
        <w:rPr>
          <w:rFonts w:ascii="Cambria" w:hAnsi="Cambria"/>
          <w:sz w:val="20"/>
          <w:szCs w:val="20"/>
        </w:rPr>
        <w:t>а</w:t>
      </w:r>
      <w:r w:rsidRPr="00F45768">
        <w:rPr>
          <w:rFonts w:ascii="Cambria" w:hAnsi="Cambria"/>
          <w:sz w:val="20"/>
          <w:szCs w:val="20"/>
        </w:rPr>
        <w:t>;</w:t>
      </w:r>
    </w:p>
    <w:p w14:paraId="42596D3D" w14:textId="45ECBD27" w:rsidR="00F45768" w:rsidRPr="00F45768" w:rsidRDefault="00790EF4" w:rsidP="00F45768">
      <w:pPr>
        <w:pStyle w:val="ac"/>
        <w:numPr>
          <w:ilvl w:val="0"/>
          <w:numId w:val="7"/>
        </w:numPr>
        <w:spacing w:line="360" w:lineRule="auto"/>
        <w:rPr>
          <w:rFonts w:ascii="Cambria" w:hAnsi="Cambria"/>
          <w:sz w:val="20"/>
          <w:szCs w:val="20"/>
        </w:rPr>
      </w:pPr>
      <w:commentRangeStart w:id="2"/>
      <w:r>
        <w:rPr>
          <w:rFonts w:ascii="Cambria" w:hAnsi="Cambria"/>
          <w:sz w:val="20"/>
          <w:szCs w:val="20"/>
        </w:rPr>
        <w:t>к</w:t>
      </w:r>
      <w:r w:rsidR="007556F0">
        <w:rPr>
          <w:rFonts w:ascii="Cambria" w:hAnsi="Cambria"/>
          <w:sz w:val="20"/>
          <w:szCs w:val="20"/>
        </w:rPr>
        <w:t>онтрагенты Оператора</w:t>
      </w:r>
      <w:commentRangeEnd w:id="2"/>
      <w:r w:rsidR="00983718">
        <w:rPr>
          <w:rStyle w:val="a5"/>
          <w:rFonts w:asciiTheme="minorHAnsi" w:eastAsiaTheme="minorHAnsi" w:hAnsiTheme="minorHAnsi" w:cstheme="minorBidi"/>
          <w:lang w:eastAsia="en-US"/>
        </w:rPr>
        <w:commentReference w:id="2"/>
      </w:r>
      <w:r w:rsidR="00F45768" w:rsidRPr="00F45768">
        <w:rPr>
          <w:rFonts w:ascii="Cambria" w:hAnsi="Cambria"/>
          <w:sz w:val="20"/>
          <w:szCs w:val="20"/>
        </w:rPr>
        <w:t>;</w:t>
      </w:r>
    </w:p>
    <w:p w14:paraId="7BC08623" w14:textId="44EF05B0" w:rsidR="00F45768" w:rsidRPr="00F45768" w:rsidRDefault="00F45768" w:rsidP="00F45768">
      <w:pPr>
        <w:pStyle w:val="ac"/>
        <w:numPr>
          <w:ilvl w:val="0"/>
          <w:numId w:val="7"/>
        </w:numPr>
        <w:spacing w:line="360" w:lineRule="auto"/>
        <w:rPr>
          <w:rFonts w:ascii="Cambria" w:hAnsi="Cambria"/>
          <w:sz w:val="20"/>
          <w:szCs w:val="20"/>
        </w:rPr>
      </w:pPr>
      <w:r w:rsidRPr="00F45768">
        <w:rPr>
          <w:rFonts w:ascii="Cambria" w:hAnsi="Cambria"/>
          <w:sz w:val="20"/>
          <w:szCs w:val="20"/>
        </w:rPr>
        <w:t>покупатели и (или) другим преемники в случае слияния, разделения, присоединения, выделения, банкротства, ликвидации или иной реструктуризации, или передачи некоторых или всех активов Оператор</w:t>
      </w:r>
      <w:r>
        <w:rPr>
          <w:rFonts w:ascii="Cambria" w:hAnsi="Cambria"/>
          <w:sz w:val="20"/>
          <w:szCs w:val="20"/>
        </w:rPr>
        <w:t>а</w:t>
      </w:r>
      <w:r w:rsidRPr="00F45768">
        <w:rPr>
          <w:rFonts w:ascii="Cambria" w:hAnsi="Cambria"/>
          <w:sz w:val="20"/>
          <w:szCs w:val="20"/>
        </w:rPr>
        <w:t>, будь то в качестве действующег</w:t>
      </w:r>
      <w:r w:rsidR="00790EF4">
        <w:rPr>
          <w:rFonts w:ascii="Cambria" w:hAnsi="Cambria"/>
          <w:sz w:val="20"/>
          <w:szCs w:val="20"/>
        </w:rPr>
        <w:t>о предприятия или как его часть;</w:t>
      </w:r>
    </w:p>
    <w:p w14:paraId="23E6E9C6" w14:textId="1652F125" w:rsidR="00F45768" w:rsidRPr="0091547E" w:rsidRDefault="00B9535D" w:rsidP="0091547E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Т</w:t>
      </w:r>
      <w:r w:rsidR="00F45768" w:rsidRPr="00F45768">
        <w:rPr>
          <w:rFonts w:ascii="Cambria" w:hAnsi="Cambria"/>
          <w:b/>
          <w:sz w:val="20"/>
          <w:szCs w:val="20"/>
        </w:rPr>
        <w:t>рансграничная передача персональных данных</w:t>
      </w:r>
      <w:r w:rsidRPr="0091547E">
        <w:rPr>
          <w:rFonts w:ascii="Cambria" w:hAnsi="Cambria"/>
          <w:b/>
          <w:sz w:val="20"/>
          <w:szCs w:val="20"/>
        </w:rPr>
        <w:t xml:space="preserve"> </w:t>
      </w:r>
      <w:r w:rsidRPr="0091547E">
        <w:rPr>
          <w:rFonts w:ascii="Cambria" w:hAnsi="Cambria"/>
          <w:sz w:val="20"/>
          <w:szCs w:val="20"/>
        </w:rPr>
        <w:t>–</w:t>
      </w:r>
      <w:r w:rsidR="00F45768" w:rsidRPr="0091547E">
        <w:rPr>
          <w:rFonts w:ascii="Cambria" w:hAnsi="Cambria"/>
          <w:sz w:val="20"/>
          <w:szCs w:val="20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14:paraId="6CA30A8C" w14:textId="0FDB8965" w:rsidR="00F45768" w:rsidRPr="0091547E" w:rsidRDefault="00B9535D" w:rsidP="0091547E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У</w:t>
      </w:r>
      <w:r w:rsidR="00F45768" w:rsidRPr="00F45768">
        <w:rPr>
          <w:rFonts w:ascii="Cambria" w:hAnsi="Cambria"/>
          <w:b/>
          <w:sz w:val="20"/>
          <w:szCs w:val="20"/>
        </w:rPr>
        <w:t>ничтожение персональных данных</w:t>
      </w:r>
      <w:r w:rsidRPr="0091547E">
        <w:rPr>
          <w:rFonts w:ascii="Cambria" w:hAnsi="Cambria"/>
          <w:b/>
          <w:sz w:val="20"/>
          <w:szCs w:val="20"/>
        </w:rPr>
        <w:t xml:space="preserve"> </w:t>
      </w:r>
      <w:r w:rsidRPr="0091547E">
        <w:rPr>
          <w:rFonts w:ascii="Cambria" w:hAnsi="Cambria"/>
          <w:sz w:val="20"/>
          <w:szCs w:val="20"/>
        </w:rPr>
        <w:t>–</w:t>
      </w:r>
      <w:r w:rsidR="00F45768" w:rsidRPr="0091547E">
        <w:rPr>
          <w:rFonts w:ascii="Cambria" w:hAnsi="Cambria"/>
          <w:sz w:val="20"/>
          <w:szCs w:val="20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</w:t>
      </w:r>
      <w:r w:rsidR="00790EF4">
        <w:rPr>
          <w:rFonts w:ascii="Cambria" w:hAnsi="Cambria"/>
          <w:sz w:val="20"/>
          <w:szCs w:val="20"/>
        </w:rPr>
        <w:t>ых;</w:t>
      </w:r>
    </w:p>
    <w:p w14:paraId="0392A7AC" w14:textId="21A1B7D2" w:rsidR="00B9535D" w:rsidRPr="0091547E" w:rsidRDefault="0041510A" w:rsidP="0091547E">
      <w:pPr>
        <w:pStyle w:val="ac"/>
        <w:spacing w:line="360" w:lineRule="auto"/>
        <w:rPr>
          <w:rFonts w:ascii="Cambria" w:hAnsi="Cambria"/>
          <w:sz w:val="20"/>
          <w:szCs w:val="20"/>
        </w:rPr>
      </w:pPr>
      <w:r w:rsidRPr="00D95040">
        <w:rPr>
          <w:rFonts w:ascii="Cambria" w:hAnsi="Cambria"/>
          <w:b/>
          <w:sz w:val="20"/>
          <w:szCs w:val="20"/>
        </w:rPr>
        <w:t>Конфиденциальность персональных данных</w:t>
      </w:r>
      <w:r w:rsidR="00B9535D">
        <w:rPr>
          <w:rFonts w:ascii="Cambria" w:hAnsi="Cambria"/>
          <w:b/>
          <w:sz w:val="20"/>
          <w:szCs w:val="20"/>
        </w:rPr>
        <w:t xml:space="preserve"> </w:t>
      </w:r>
      <w:r w:rsidR="00B9535D" w:rsidRPr="0091547E">
        <w:rPr>
          <w:rFonts w:ascii="Cambria" w:hAnsi="Cambria"/>
          <w:sz w:val="20"/>
          <w:szCs w:val="20"/>
        </w:rPr>
        <w:t xml:space="preserve">– </w:t>
      </w:r>
      <w:r w:rsidRPr="0091547E">
        <w:rPr>
          <w:rFonts w:ascii="Cambria" w:hAnsi="Cambria"/>
          <w:sz w:val="20"/>
          <w:szCs w:val="20"/>
        </w:rPr>
        <w:t>обязан</w:t>
      </w:r>
      <w:r w:rsidR="00790EF4">
        <w:rPr>
          <w:rFonts w:ascii="Cambria" w:hAnsi="Cambria"/>
          <w:sz w:val="20"/>
          <w:szCs w:val="20"/>
        </w:rPr>
        <w:t>ность лиц, получивших доступ к п</w:t>
      </w:r>
      <w:r w:rsidRPr="0091547E">
        <w:rPr>
          <w:rFonts w:ascii="Cambria" w:hAnsi="Cambria"/>
          <w:sz w:val="20"/>
          <w:szCs w:val="20"/>
        </w:rPr>
        <w:t>ерсональным данным, не раскрывать тре</w:t>
      </w:r>
      <w:r w:rsidR="00790EF4">
        <w:rPr>
          <w:rFonts w:ascii="Cambria" w:hAnsi="Cambria"/>
          <w:sz w:val="20"/>
          <w:szCs w:val="20"/>
        </w:rPr>
        <w:t>тьим лицам и не распространять п</w:t>
      </w:r>
      <w:r w:rsidRPr="0091547E">
        <w:rPr>
          <w:rFonts w:ascii="Cambria" w:hAnsi="Cambria"/>
          <w:sz w:val="20"/>
          <w:szCs w:val="20"/>
        </w:rPr>
        <w:t>ерсональные данные без согласия субъекта персональных данных, если иное не предусмотрено федеральным законом</w:t>
      </w:r>
      <w:r w:rsidR="00790EF4">
        <w:rPr>
          <w:rFonts w:ascii="Cambria" w:hAnsi="Cambria"/>
          <w:sz w:val="20"/>
          <w:szCs w:val="20"/>
        </w:rPr>
        <w:t>;</w:t>
      </w:r>
    </w:p>
    <w:p w14:paraId="7C8EA192" w14:textId="3A6D350E" w:rsidR="0041510A" w:rsidRDefault="0041510A" w:rsidP="0091547E">
      <w:pPr>
        <w:pStyle w:val="ac"/>
        <w:spacing w:line="360" w:lineRule="auto"/>
        <w:rPr>
          <w:rFonts w:ascii="Cambria" w:hAnsi="Cambria"/>
          <w:sz w:val="20"/>
          <w:szCs w:val="20"/>
        </w:rPr>
      </w:pPr>
      <w:r w:rsidRPr="00D95040">
        <w:rPr>
          <w:rFonts w:ascii="Cambria" w:hAnsi="Cambria"/>
          <w:b/>
          <w:sz w:val="20"/>
          <w:szCs w:val="20"/>
        </w:rPr>
        <w:t>Закон</w:t>
      </w:r>
      <w:r w:rsidR="00B9535D" w:rsidRPr="0091547E">
        <w:rPr>
          <w:rFonts w:ascii="Cambria" w:hAnsi="Cambria"/>
          <w:b/>
          <w:sz w:val="20"/>
          <w:szCs w:val="20"/>
        </w:rPr>
        <w:t xml:space="preserve"> </w:t>
      </w:r>
      <w:r w:rsidR="00B9535D" w:rsidRPr="0091547E">
        <w:rPr>
          <w:rFonts w:ascii="Cambria" w:hAnsi="Cambria"/>
          <w:sz w:val="20"/>
          <w:szCs w:val="20"/>
        </w:rPr>
        <w:t>–</w:t>
      </w:r>
      <w:r w:rsidRPr="0091547E">
        <w:rPr>
          <w:rFonts w:ascii="Cambria" w:hAnsi="Cambria"/>
          <w:sz w:val="20"/>
          <w:szCs w:val="20"/>
        </w:rPr>
        <w:t xml:space="preserve"> Федеральный закон от 27.07.2006 № 152-ФЗ «О персональных данных».</w:t>
      </w:r>
    </w:p>
    <w:p w14:paraId="0A9938CD" w14:textId="77777777" w:rsidR="00E07BBE" w:rsidRPr="0091547E" w:rsidRDefault="00E07BBE" w:rsidP="0091547E">
      <w:pPr>
        <w:pStyle w:val="ac"/>
        <w:spacing w:line="360" w:lineRule="auto"/>
        <w:rPr>
          <w:rFonts w:ascii="Cambria" w:hAnsi="Cambria"/>
          <w:sz w:val="20"/>
          <w:szCs w:val="20"/>
        </w:rPr>
      </w:pPr>
    </w:p>
    <w:p w14:paraId="12F6EC7A" w14:textId="7E18B414" w:rsidR="00ED06D0" w:rsidRPr="00ED06D0" w:rsidRDefault="00ED06D0" w:rsidP="00790EF4">
      <w:pPr>
        <w:pStyle w:val="1"/>
        <w:pageBreakBefore w:val="0"/>
        <w:numPr>
          <w:ilvl w:val="0"/>
          <w:numId w:val="0"/>
        </w:numPr>
        <w:spacing w:line="360" w:lineRule="auto"/>
        <w:jc w:val="both"/>
        <w:rPr>
          <w:rFonts w:ascii="Cambria" w:hAnsi="Cambria"/>
          <w:sz w:val="20"/>
          <w:szCs w:val="20"/>
        </w:rPr>
      </w:pPr>
      <w:bookmarkStart w:id="3" w:name="_Toc510042070"/>
      <w:r>
        <w:rPr>
          <w:rFonts w:ascii="Cambria" w:hAnsi="Cambria"/>
          <w:sz w:val="20"/>
          <w:szCs w:val="20"/>
        </w:rPr>
        <w:lastRenderedPageBreak/>
        <w:t xml:space="preserve">2. </w:t>
      </w:r>
      <w:r w:rsidRPr="00ED06D0">
        <w:rPr>
          <w:rFonts w:ascii="Cambria" w:hAnsi="Cambria"/>
          <w:sz w:val="20"/>
          <w:szCs w:val="20"/>
        </w:rPr>
        <w:t>СОСТАВ ОБРАБАТЫВАЕМЫХ ПЕРСОНАЛЬНЫХ ДАННЫХ И ЦЕЛИ ИХ ОБРАБОТКИ</w:t>
      </w:r>
      <w:bookmarkEnd w:id="3"/>
    </w:p>
    <w:p w14:paraId="522EA5C4" w14:textId="4001BD2D" w:rsidR="00ED06D0" w:rsidRPr="00790EF4" w:rsidRDefault="00790EF4" w:rsidP="00790EF4">
      <w:pPr>
        <w:pStyle w:val="ac"/>
        <w:spacing w:line="360" w:lineRule="auto"/>
        <w:rPr>
          <w:rFonts w:ascii="Cambria" w:hAnsi="Cambria"/>
          <w:sz w:val="20"/>
          <w:szCs w:val="20"/>
        </w:rPr>
      </w:pPr>
      <w:r w:rsidRPr="00790EF4">
        <w:rPr>
          <w:rFonts w:ascii="Cambria" w:hAnsi="Cambria"/>
          <w:sz w:val="20"/>
          <w:szCs w:val="20"/>
        </w:rPr>
        <w:t xml:space="preserve">2.1. </w:t>
      </w:r>
      <w:r w:rsidR="00ED06D0" w:rsidRPr="00790EF4">
        <w:rPr>
          <w:rFonts w:ascii="Cambria" w:hAnsi="Cambria"/>
          <w:sz w:val="20"/>
          <w:szCs w:val="20"/>
        </w:rPr>
        <w:t>Сост</w:t>
      </w:r>
      <w:r w:rsidR="00983718">
        <w:rPr>
          <w:rFonts w:ascii="Cambria" w:hAnsi="Cambria"/>
          <w:sz w:val="20"/>
          <w:szCs w:val="20"/>
        </w:rPr>
        <w:t>ав собираемых и обрабатываемых п</w:t>
      </w:r>
      <w:r w:rsidR="00ED06D0" w:rsidRPr="00790EF4">
        <w:rPr>
          <w:rFonts w:ascii="Cambria" w:hAnsi="Cambria"/>
          <w:sz w:val="20"/>
          <w:szCs w:val="20"/>
        </w:rPr>
        <w:t>ерсональных данных Субъектов персональных данных при испо</w:t>
      </w:r>
      <w:r w:rsidRPr="00790EF4">
        <w:rPr>
          <w:rFonts w:ascii="Cambria" w:hAnsi="Cambria"/>
          <w:sz w:val="20"/>
          <w:szCs w:val="20"/>
        </w:rPr>
        <w:t>льзовании ими С</w:t>
      </w:r>
      <w:r w:rsidR="00ED06D0" w:rsidRPr="00790EF4">
        <w:rPr>
          <w:rFonts w:ascii="Cambria" w:hAnsi="Cambria"/>
          <w:sz w:val="20"/>
          <w:szCs w:val="20"/>
        </w:rPr>
        <w:t>айта Оператора, а также цель их обработки, определяются Оператором следующим образом:</w:t>
      </w:r>
      <w:bookmarkStart w:id="4" w:name="_Toc505854467"/>
      <w:bookmarkStart w:id="5" w:name="_Toc505854473"/>
      <w:bookmarkStart w:id="6" w:name="_Toc505854474"/>
      <w:bookmarkStart w:id="7" w:name="_Toc505854475"/>
      <w:bookmarkStart w:id="8" w:name="_Toc505854476"/>
      <w:bookmarkStart w:id="9" w:name="_Toc505854477"/>
      <w:bookmarkStart w:id="10" w:name="_Toc505854478"/>
      <w:bookmarkStart w:id="11" w:name="_Toc505854479"/>
      <w:bookmarkStart w:id="12" w:name="_Toc505854480"/>
      <w:bookmarkStart w:id="13" w:name="_Toc505854481"/>
      <w:bookmarkStart w:id="14" w:name="_Toc505854482"/>
      <w:bookmarkStart w:id="15" w:name="_Toc505854483"/>
      <w:bookmarkStart w:id="16" w:name="_Toc505854484"/>
      <w:bookmarkStart w:id="17" w:name="_Toc505854485"/>
      <w:bookmarkStart w:id="18" w:name="_Toc505854486"/>
      <w:bookmarkStart w:id="19" w:name="_Toc505854487"/>
      <w:bookmarkStart w:id="20" w:name="_Toc505854488"/>
      <w:bookmarkStart w:id="21" w:name="_Toc505854489"/>
      <w:bookmarkStart w:id="22" w:name="_Toc505854490"/>
      <w:bookmarkStart w:id="23" w:name="_Toc505854491"/>
      <w:bookmarkStart w:id="24" w:name="_Toc505854492"/>
      <w:bookmarkStart w:id="25" w:name="_Toc505854493"/>
      <w:bookmarkStart w:id="26" w:name="_Toc505854494"/>
      <w:bookmarkStart w:id="27" w:name="_Toc505795576"/>
      <w:bookmarkStart w:id="28" w:name="_Toc505795846"/>
      <w:bookmarkStart w:id="29" w:name="_Toc505854495"/>
      <w:bookmarkStart w:id="30" w:name="_Toc505795577"/>
      <w:bookmarkStart w:id="31" w:name="_Toc505795847"/>
      <w:bookmarkStart w:id="32" w:name="_Toc505854496"/>
      <w:bookmarkStart w:id="33" w:name="_Toc505795578"/>
      <w:bookmarkStart w:id="34" w:name="_Toc505795848"/>
      <w:bookmarkStart w:id="35" w:name="_Toc505854497"/>
      <w:bookmarkStart w:id="36" w:name="_Toc505795579"/>
      <w:bookmarkStart w:id="37" w:name="_Toc505795849"/>
      <w:bookmarkStart w:id="38" w:name="_Toc505854498"/>
      <w:bookmarkStart w:id="39" w:name="_Toc505795580"/>
      <w:bookmarkStart w:id="40" w:name="_Toc505795850"/>
      <w:bookmarkStart w:id="41" w:name="_Toc505854499"/>
      <w:bookmarkStart w:id="42" w:name="_Toc505795581"/>
      <w:bookmarkStart w:id="43" w:name="_Toc505795851"/>
      <w:bookmarkStart w:id="44" w:name="_Toc505854500"/>
      <w:bookmarkStart w:id="45" w:name="_Toc505795582"/>
      <w:bookmarkStart w:id="46" w:name="_Toc505795852"/>
      <w:bookmarkStart w:id="47" w:name="_Toc505854501"/>
      <w:bookmarkStart w:id="48" w:name="_Toc505795583"/>
      <w:bookmarkStart w:id="49" w:name="_Toc505795853"/>
      <w:bookmarkStart w:id="50" w:name="_Toc505854502"/>
      <w:bookmarkStart w:id="51" w:name="_Toc505795584"/>
      <w:bookmarkStart w:id="52" w:name="_Toc505795854"/>
      <w:bookmarkStart w:id="53" w:name="_Toc505854503"/>
      <w:bookmarkStart w:id="54" w:name="_Toc505795585"/>
      <w:bookmarkStart w:id="55" w:name="_Toc505795855"/>
      <w:bookmarkStart w:id="56" w:name="_Toc505854504"/>
      <w:bookmarkStart w:id="57" w:name="_Toc505795586"/>
      <w:bookmarkStart w:id="58" w:name="_Toc505795856"/>
      <w:bookmarkStart w:id="59" w:name="_Toc505854505"/>
      <w:bookmarkStart w:id="60" w:name="_Toc505795587"/>
      <w:bookmarkStart w:id="61" w:name="_Toc505795857"/>
      <w:bookmarkStart w:id="62" w:name="_Toc505854506"/>
      <w:bookmarkStart w:id="63" w:name="_Toc505795588"/>
      <w:bookmarkStart w:id="64" w:name="_Toc505795858"/>
      <w:bookmarkStart w:id="65" w:name="_Toc505854507"/>
      <w:bookmarkStart w:id="66" w:name="_Toc505795589"/>
      <w:bookmarkStart w:id="67" w:name="_Toc505795859"/>
      <w:bookmarkStart w:id="68" w:name="_Toc505854508"/>
      <w:bookmarkStart w:id="69" w:name="_Toc505795590"/>
      <w:bookmarkStart w:id="70" w:name="_Toc505795860"/>
      <w:bookmarkStart w:id="71" w:name="_Toc505854509"/>
      <w:bookmarkStart w:id="72" w:name="_Toc505795591"/>
      <w:bookmarkStart w:id="73" w:name="_Toc505795861"/>
      <w:bookmarkStart w:id="74" w:name="_Toc505854510"/>
      <w:bookmarkStart w:id="75" w:name="_Toc505795592"/>
      <w:bookmarkStart w:id="76" w:name="_Toc505795862"/>
      <w:bookmarkStart w:id="77" w:name="_Toc505854511"/>
      <w:bookmarkStart w:id="78" w:name="_Toc505795593"/>
      <w:bookmarkStart w:id="79" w:name="_Toc505795863"/>
      <w:bookmarkStart w:id="80" w:name="_Toc50585451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tbl>
      <w:tblPr>
        <w:tblpPr w:leftFromText="181" w:rightFromText="181" w:vertAnchor="text" w:horzAnchor="margin" w:tblpY="371"/>
        <w:tblOverlap w:val="never"/>
        <w:tblW w:w="0" w:type="auto"/>
        <w:tblLook w:val="00A0" w:firstRow="1" w:lastRow="0" w:firstColumn="1" w:lastColumn="0" w:noHBand="0" w:noVBand="0"/>
      </w:tblPr>
      <w:tblGrid>
        <w:gridCol w:w="3852"/>
        <w:gridCol w:w="5493"/>
      </w:tblGrid>
      <w:tr w:rsidR="00ED06D0" w:rsidRPr="00ED06D0" w14:paraId="216A0252" w14:textId="77777777" w:rsidTr="00582BF8">
        <w:tc>
          <w:tcPr>
            <w:tcW w:w="3852" w:type="dxa"/>
          </w:tcPr>
          <w:p w14:paraId="629A21F3" w14:textId="77777777" w:rsidR="00ED06D0" w:rsidRPr="00ED06D0" w:rsidRDefault="00ED06D0" w:rsidP="00B228DD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ED06D0">
              <w:rPr>
                <w:rFonts w:ascii="Cambria" w:hAnsi="Cambria" w:cs="Calibri"/>
                <w:b/>
                <w:sz w:val="20"/>
                <w:szCs w:val="20"/>
              </w:rPr>
              <w:t>Состав персональных данных</w:t>
            </w:r>
          </w:p>
        </w:tc>
        <w:tc>
          <w:tcPr>
            <w:tcW w:w="5493" w:type="dxa"/>
          </w:tcPr>
          <w:p w14:paraId="4E1547A2" w14:textId="397A8E7F" w:rsidR="00ED06D0" w:rsidRPr="00ED06D0" w:rsidRDefault="00ED06D0" w:rsidP="00ED06D0">
            <w:pPr>
              <w:rPr>
                <w:rFonts w:ascii="Cambria" w:hAnsi="Cambria"/>
                <w:sz w:val="20"/>
                <w:szCs w:val="20"/>
              </w:rPr>
            </w:pPr>
            <w:r w:rsidRPr="00ED06D0">
              <w:rPr>
                <w:rFonts w:ascii="Cambria" w:hAnsi="Cambria"/>
                <w:sz w:val="20"/>
                <w:szCs w:val="20"/>
              </w:rPr>
              <w:t>Персональные данные, не являющиеся специальными или биометрическими: фамилия, имя, отчество; номер телефона; адрес электронной почты.</w:t>
            </w:r>
          </w:p>
        </w:tc>
      </w:tr>
      <w:tr w:rsidR="00ED06D0" w:rsidRPr="00ED06D0" w14:paraId="304ABB5E" w14:textId="77777777" w:rsidTr="00582BF8">
        <w:trPr>
          <w:trHeight w:val="275"/>
        </w:trPr>
        <w:tc>
          <w:tcPr>
            <w:tcW w:w="3852" w:type="dxa"/>
          </w:tcPr>
          <w:p w14:paraId="7AE7CFEA" w14:textId="77777777" w:rsidR="00ED06D0" w:rsidRPr="00ED06D0" w:rsidRDefault="00ED06D0" w:rsidP="00B228DD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493" w:type="dxa"/>
          </w:tcPr>
          <w:p w14:paraId="2A2032D4" w14:textId="77777777" w:rsidR="00ED06D0" w:rsidRPr="00ED06D0" w:rsidRDefault="00ED06D0" w:rsidP="00B228D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06D0" w:rsidRPr="00ED06D0" w14:paraId="3366DB61" w14:textId="77777777" w:rsidTr="00582BF8">
        <w:trPr>
          <w:trHeight w:val="1055"/>
        </w:trPr>
        <w:tc>
          <w:tcPr>
            <w:tcW w:w="3852" w:type="dxa"/>
          </w:tcPr>
          <w:p w14:paraId="3E02E282" w14:textId="77777777" w:rsidR="00ED06D0" w:rsidRPr="00ED06D0" w:rsidRDefault="00ED06D0" w:rsidP="00B228DD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ED06D0">
              <w:rPr>
                <w:rFonts w:ascii="Cambria" w:hAnsi="Cambria" w:cs="Calibri"/>
                <w:b/>
                <w:sz w:val="20"/>
                <w:szCs w:val="20"/>
              </w:rPr>
              <w:t>Цель обработки</w:t>
            </w:r>
          </w:p>
        </w:tc>
        <w:tc>
          <w:tcPr>
            <w:tcW w:w="5493" w:type="dxa"/>
          </w:tcPr>
          <w:p w14:paraId="0FB87B82" w14:textId="09349A3B" w:rsidR="00CC79D0" w:rsidRPr="00ED06D0" w:rsidRDefault="00790EF4" w:rsidP="00790E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З</w:t>
            </w:r>
            <w:r w:rsidR="00ED06D0" w:rsidRPr="00ED06D0">
              <w:rPr>
                <w:rFonts w:ascii="Cambria" w:hAnsi="Cambria"/>
                <w:sz w:val="20"/>
                <w:szCs w:val="20"/>
              </w:rPr>
              <w:t xml:space="preserve">аключение и исполнение Пользовательского соглашения, размещенного на </w:t>
            </w:r>
            <w:r>
              <w:rPr>
                <w:rFonts w:ascii="Cambria" w:hAnsi="Cambria"/>
                <w:sz w:val="20"/>
                <w:szCs w:val="20"/>
              </w:rPr>
              <w:t xml:space="preserve">Сайте </w:t>
            </w:r>
            <w:r w:rsidR="00ED06D0" w:rsidRPr="00ED06D0">
              <w:rPr>
                <w:rFonts w:ascii="Cambria" w:hAnsi="Cambria"/>
                <w:sz w:val="20"/>
                <w:szCs w:val="20"/>
              </w:rPr>
              <w:t xml:space="preserve">Оператора по ссылке </w:t>
            </w:r>
            <w:commentRangeStart w:id="81"/>
            <w:r>
              <w:rPr>
                <w:rFonts w:ascii="Cambria" w:hAnsi="Cambria"/>
                <w:sz w:val="20"/>
                <w:szCs w:val="20"/>
              </w:rPr>
              <w:t>__________</w:t>
            </w:r>
            <w:commentRangeEnd w:id="81"/>
            <w:r>
              <w:rPr>
                <w:rStyle w:val="a5"/>
              </w:rPr>
              <w:commentReference w:id="81"/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14:paraId="4A5EFFEF" w14:textId="77777777" w:rsidR="00ED06D0" w:rsidRPr="003D7330" w:rsidRDefault="00ED06D0" w:rsidP="0041510A">
      <w:pPr>
        <w:spacing w:after="40"/>
        <w:jc w:val="both"/>
        <w:rPr>
          <w:rFonts w:ascii="Cambria" w:hAnsi="Cambria"/>
          <w:sz w:val="20"/>
          <w:szCs w:val="20"/>
        </w:rPr>
      </w:pPr>
    </w:p>
    <w:p w14:paraId="6755BE22" w14:textId="7F5EFDE0" w:rsidR="00582BF8" w:rsidRPr="00790EF4" w:rsidRDefault="00790EF4" w:rsidP="00790EF4">
      <w:pPr>
        <w:pStyle w:val="ac"/>
        <w:spacing w:line="360" w:lineRule="auto"/>
        <w:rPr>
          <w:rFonts w:ascii="Cambria" w:hAnsi="Cambria"/>
          <w:sz w:val="20"/>
          <w:szCs w:val="20"/>
        </w:rPr>
      </w:pPr>
      <w:bookmarkStart w:id="82" w:name="_Toc510042073"/>
      <w:r>
        <w:rPr>
          <w:rFonts w:ascii="Cambria" w:hAnsi="Cambria"/>
          <w:sz w:val="20"/>
          <w:szCs w:val="20"/>
        </w:rPr>
        <w:t xml:space="preserve">2.2. </w:t>
      </w:r>
      <w:r w:rsidR="00582BF8" w:rsidRPr="00790EF4">
        <w:rPr>
          <w:rFonts w:ascii="Cambria" w:hAnsi="Cambria"/>
          <w:sz w:val="20"/>
          <w:szCs w:val="20"/>
        </w:rPr>
        <w:t xml:space="preserve">Оператор по общему правилу не проверяет достоверность </w:t>
      </w:r>
      <w:r w:rsidR="00B039B9" w:rsidRPr="00790EF4">
        <w:rPr>
          <w:rFonts w:ascii="Cambria" w:hAnsi="Cambria"/>
          <w:sz w:val="20"/>
          <w:szCs w:val="20"/>
        </w:rPr>
        <w:t>предоставляемых</w:t>
      </w:r>
      <w:r w:rsidR="00983718">
        <w:rPr>
          <w:rFonts w:ascii="Cambria" w:hAnsi="Cambria"/>
          <w:sz w:val="20"/>
          <w:szCs w:val="20"/>
        </w:rPr>
        <w:t xml:space="preserve"> п</w:t>
      </w:r>
      <w:r w:rsidR="00582BF8" w:rsidRPr="00790EF4">
        <w:rPr>
          <w:rFonts w:ascii="Cambria" w:hAnsi="Cambria"/>
          <w:sz w:val="20"/>
          <w:szCs w:val="20"/>
        </w:rPr>
        <w:t>ерсональных д</w:t>
      </w:r>
      <w:r w:rsidR="00B039B9">
        <w:rPr>
          <w:rFonts w:ascii="Cambria" w:hAnsi="Cambria"/>
          <w:sz w:val="20"/>
          <w:szCs w:val="20"/>
        </w:rPr>
        <w:t>анных</w:t>
      </w:r>
      <w:r w:rsidR="00582BF8" w:rsidRPr="00790EF4">
        <w:rPr>
          <w:rFonts w:ascii="Cambria" w:hAnsi="Cambria"/>
          <w:sz w:val="20"/>
          <w:szCs w:val="20"/>
        </w:rPr>
        <w:t>. При этом, Оператором предполагается</w:t>
      </w:r>
      <w:r w:rsidR="00B039B9">
        <w:rPr>
          <w:rFonts w:ascii="Cambria" w:hAnsi="Cambria"/>
          <w:sz w:val="20"/>
          <w:szCs w:val="20"/>
        </w:rPr>
        <w:t xml:space="preserve">, что информация, полученная </w:t>
      </w:r>
      <w:r w:rsidR="00983718">
        <w:rPr>
          <w:rFonts w:ascii="Cambria" w:hAnsi="Cambria"/>
          <w:sz w:val="20"/>
          <w:szCs w:val="20"/>
        </w:rPr>
        <w:t xml:space="preserve">от </w:t>
      </w:r>
      <w:r w:rsidR="00E07BBE">
        <w:rPr>
          <w:rFonts w:ascii="Cambria" w:hAnsi="Cambria"/>
          <w:sz w:val="20"/>
          <w:szCs w:val="20"/>
        </w:rPr>
        <w:t xml:space="preserve">Субъекта </w:t>
      </w:r>
      <w:r w:rsidR="00106E97" w:rsidRPr="00E07BBE">
        <w:rPr>
          <w:rFonts w:ascii="Cambria" w:hAnsi="Cambria"/>
          <w:sz w:val="20"/>
          <w:szCs w:val="20"/>
        </w:rPr>
        <w:t>персональных данных,</w:t>
      </w:r>
      <w:r w:rsidR="00E07BBE" w:rsidRPr="00E07BBE">
        <w:rPr>
          <w:rFonts w:ascii="Cambria" w:hAnsi="Cambria"/>
          <w:sz w:val="20"/>
          <w:szCs w:val="20"/>
        </w:rPr>
        <w:t xml:space="preserve"> </w:t>
      </w:r>
      <w:r w:rsidR="00582BF8" w:rsidRPr="00790EF4">
        <w:rPr>
          <w:rFonts w:ascii="Cambria" w:hAnsi="Cambria"/>
          <w:sz w:val="20"/>
          <w:szCs w:val="20"/>
        </w:rPr>
        <w:t>является достоверной</w:t>
      </w:r>
      <w:r w:rsidR="00B039B9">
        <w:rPr>
          <w:rFonts w:ascii="Cambria" w:hAnsi="Cambria"/>
          <w:sz w:val="20"/>
          <w:szCs w:val="20"/>
        </w:rPr>
        <w:t>.</w:t>
      </w:r>
    </w:p>
    <w:p w14:paraId="32EF1CE2" w14:textId="6439B619" w:rsidR="00582BF8" w:rsidRPr="00B228DD" w:rsidRDefault="00B039B9" w:rsidP="00B039B9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2.3. </w:t>
      </w:r>
      <w:commentRangeStart w:id="83"/>
      <w:r w:rsidR="00582BF8" w:rsidRPr="00B228DD">
        <w:rPr>
          <w:rFonts w:ascii="Cambria" w:hAnsi="Cambria"/>
          <w:sz w:val="20"/>
          <w:szCs w:val="20"/>
        </w:rPr>
        <w:t>В</w:t>
      </w:r>
      <w:r>
        <w:rPr>
          <w:rFonts w:ascii="Cambria" w:hAnsi="Cambria"/>
          <w:sz w:val="20"/>
          <w:szCs w:val="20"/>
        </w:rPr>
        <w:t xml:space="preserve"> соответствии с целью, указанной </w:t>
      </w:r>
      <w:r w:rsidR="00582BF8" w:rsidRPr="00B228DD">
        <w:rPr>
          <w:rFonts w:ascii="Cambria" w:hAnsi="Cambria"/>
          <w:sz w:val="20"/>
          <w:szCs w:val="20"/>
        </w:rPr>
        <w:t>в пункт</w:t>
      </w:r>
      <w:r>
        <w:rPr>
          <w:rFonts w:ascii="Cambria" w:hAnsi="Cambria"/>
          <w:sz w:val="20"/>
          <w:szCs w:val="20"/>
        </w:rPr>
        <w:t xml:space="preserve">е 2.1 </w:t>
      </w:r>
      <w:r w:rsidR="00582BF8" w:rsidRPr="00B228DD">
        <w:rPr>
          <w:rFonts w:ascii="Cambria" w:hAnsi="Cambria"/>
          <w:sz w:val="20"/>
          <w:szCs w:val="20"/>
        </w:rPr>
        <w:t xml:space="preserve">Политики, Оператор также обрабатывает данные, не являющиеся </w:t>
      </w:r>
      <w:r w:rsidR="00983718">
        <w:rPr>
          <w:rFonts w:ascii="Cambria" w:hAnsi="Cambria"/>
          <w:sz w:val="20"/>
          <w:szCs w:val="20"/>
        </w:rPr>
        <w:t>п</w:t>
      </w:r>
      <w:r w:rsidR="00582BF8" w:rsidRPr="00B228DD">
        <w:rPr>
          <w:rFonts w:ascii="Cambria" w:hAnsi="Cambria"/>
          <w:sz w:val="20"/>
          <w:szCs w:val="20"/>
        </w:rPr>
        <w:t>ерсональными данными:</w:t>
      </w:r>
    </w:p>
    <w:p w14:paraId="1A33E511" w14:textId="1332BF12" w:rsidR="00582BF8" w:rsidRPr="00D95040" w:rsidRDefault="00582BF8" w:rsidP="00E07BBE">
      <w:pPr>
        <w:pStyle w:val="a3"/>
        <w:numPr>
          <w:ilvl w:val="0"/>
          <w:numId w:val="4"/>
        </w:numPr>
        <w:spacing w:before="240" w:after="80"/>
        <w:contextualSpacing w:val="0"/>
        <w:jc w:val="both"/>
        <w:rPr>
          <w:rFonts w:ascii="Cambria" w:hAnsi="Cambria"/>
          <w:sz w:val="20"/>
          <w:szCs w:val="20"/>
        </w:rPr>
      </w:pPr>
      <w:r w:rsidRPr="00D95040">
        <w:rPr>
          <w:rFonts w:ascii="Cambria" w:hAnsi="Cambria"/>
          <w:sz w:val="20"/>
          <w:szCs w:val="20"/>
        </w:rPr>
        <w:t>стандартные технические и иные данные, автоматически получаемые Оператором посредством Сайта (месторасположение в определенный момент времени, IP-адрес, вид операционной системы устройства</w:t>
      </w:r>
      <w:r w:rsidR="00E07BBE">
        <w:rPr>
          <w:rFonts w:ascii="Cambria" w:hAnsi="Cambria"/>
          <w:sz w:val="20"/>
          <w:szCs w:val="20"/>
        </w:rPr>
        <w:t xml:space="preserve"> Субъекта</w:t>
      </w:r>
      <w:r w:rsidR="00E07BBE" w:rsidRPr="00E07BBE">
        <w:rPr>
          <w:rFonts w:ascii="Cambria" w:hAnsi="Cambria"/>
          <w:sz w:val="20"/>
          <w:szCs w:val="20"/>
        </w:rPr>
        <w:t xml:space="preserve"> персональных данных</w:t>
      </w:r>
      <w:r w:rsidRPr="00D95040">
        <w:rPr>
          <w:rFonts w:ascii="Cambria" w:hAnsi="Cambria"/>
          <w:sz w:val="20"/>
          <w:szCs w:val="20"/>
        </w:rPr>
        <w:t>, разделы Сайта Оператора, посещаемые</w:t>
      </w:r>
      <w:r w:rsidR="00E07BBE" w:rsidRPr="00E07BBE">
        <w:t xml:space="preserve"> </w:t>
      </w:r>
      <w:r w:rsidR="00E07BBE">
        <w:rPr>
          <w:rFonts w:ascii="Cambria" w:hAnsi="Cambria"/>
          <w:sz w:val="20"/>
          <w:szCs w:val="20"/>
        </w:rPr>
        <w:t>Субъектом</w:t>
      </w:r>
      <w:r w:rsidR="00E07BBE" w:rsidRPr="00E07BBE">
        <w:rPr>
          <w:rFonts w:ascii="Cambria" w:hAnsi="Cambria"/>
          <w:sz w:val="20"/>
          <w:szCs w:val="20"/>
        </w:rPr>
        <w:t xml:space="preserve"> персональных данных</w:t>
      </w:r>
      <w:r w:rsidRPr="00D95040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>.</w:t>
      </w:r>
      <w:commentRangeEnd w:id="83"/>
      <w:r>
        <w:rPr>
          <w:rStyle w:val="a5"/>
        </w:rPr>
        <w:commentReference w:id="83"/>
      </w:r>
    </w:p>
    <w:p w14:paraId="50D5D58F" w14:textId="77777777" w:rsidR="001F25A1" w:rsidRDefault="001F25A1" w:rsidP="001F25A1">
      <w:pPr>
        <w:pStyle w:val="1"/>
        <w:pageBreakBefore w:val="0"/>
        <w:numPr>
          <w:ilvl w:val="0"/>
          <w:numId w:val="0"/>
        </w:numPr>
        <w:spacing w:line="360" w:lineRule="auto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</w:p>
    <w:p w14:paraId="772800A1" w14:textId="0D8F6301" w:rsidR="00CC79D0" w:rsidRPr="00CC79D0" w:rsidRDefault="00CC79D0" w:rsidP="001F25A1">
      <w:pPr>
        <w:pStyle w:val="1"/>
        <w:pageBreakBefore w:val="0"/>
        <w:numPr>
          <w:ilvl w:val="0"/>
          <w:numId w:val="0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C79D0">
        <w:rPr>
          <w:rFonts w:ascii="Cambria" w:hAnsi="Cambria"/>
          <w:sz w:val="20"/>
          <w:szCs w:val="20"/>
        </w:rPr>
        <w:t>ПЕРЕЧЕНЬ ДЕЙСТВИЙ, СОВЕРШАЕМЫХ ОПЕРАТОРАМИ С ПЕРСОНАЛЬНЫМИ ДАННЫМИ</w:t>
      </w:r>
      <w:bookmarkEnd w:id="82"/>
    </w:p>
    <w:p w14:paraId="54AD1E24" w14:textId="320D9C79" w:rsidR="00CC79D0" w:rsidRPr="00CC79D0" w:rsidRDefault="00B039B9" w:rsidP="00CC79D0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3.1. </w:t>
      </w:r>
      <w:r w:rsidR="00CC79D0">
        <w:rPr>
          <w:rFonts w:ascii="Cambria" w:hAnsi="Cambria"/>
          <w:sz w:val="20"/>
          <w:szCs w:val="20"/>
        </w:rPr>
        <w:t>Оператор</w:t>
      </w:r>
      <w:r w:rsidR="00CC79D0" w:rsidRPr="00CC79D0">
        <w:rPr>
          <w:rFonts w:ascii="Cambria" w:hAnsi="Cambria"/>
          <w:sz w:val="20"/>
          <w:szCs w:val="20"/>
        </w:rPr>
        <w:t xml:space="preserve"> вправе совершать следующие действия с полученными персональными данными: сбор, запись, систематизация, накопление, хранение, уточнение, извлечение, использование, передача (распространение, предоставление, </w:t>
      </w:r>
      <w:r w:rsidR="00CC79D0">
        <w:rPr>
          <w:rFonts w:ascii="Cambria" w:hAnsi="Cambria"/>
          <w:sz w:val="20"/>
          <w:szCs w:val="20"/>
        </w:rPr>
        <w:t>доступ) т</w:t>
      </w:r>
      <w:r w:rsidR="00CC79D0" w:rsidRPr="00CC79D0">
        <w:rPr>
          <w:rFonts w:ascii="Cambria" w:hAnsi="Cambria"/>
          <w:sz w:val="20"/>
          <w:szCs w:val="20"/>
        </w:rPr>
        <w:t>ретьим лицам, обезличивание, блокирование, удаление, уничтожение персональных данных, осуществляемые как с использованием средств автоматизации, так и без использования средств автоматизации (смешанная обработка).</w:t>
      </w:r>
    </w:p>
    <w:p w14:paraId="106A3C73" w14:textId="7583AA8E" w:rsidR="00CC79D0" w:rsidRPr="00CC79D0" w:rsidRDefault="00B039B9" w:rsidP="00CC79D0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3.2.  Оператор осуществляе</w:t>
      </w:r>
      <w:r w:rsidR="00CC79D0" w:rsidRPr="00CC79D0">
        <w:rPr>
          <w:rFonts w:ascii="Cambria" w:hAnsi="Cambria"/>
          <w:sz w:val="20"/>
          <w:szCs w:val="20"/>
        </w:rPr>
        <w:t>т обработку персональных данных в течение срока, н</w:t>
      </w:r>
      <w:r>
        <w:rPr>
          <w:rFonts w:ascii="Cambria" w:hAnsi="Cambria"/>
          <w:sz w:val="20"/>
          <w:szCs w:val="20"/>
        </w:rPr>
        <w:t>еобходимого для достижения цели, определенной</w:t>
      </w:r>
      <w:r w:rsidR="00CC79D0" w:rsidRPr="00CC79D0">
        <w:rPr>
          <w:rFonts w:ascii="Cambria" w:hAnsi="Cambria"/>
          <w:sz w:val="20"/>
          <w:szCs w:val="20"/>
        </w:rPr>
        <w:t xml:space="preserve"> в настоящей Политике.</w:t>
      </w:r>
    </w:p>
    <w:p w14:paraId="7B1FEA0D" w14:textId="5A7296B9" w:rsidR="00CC79D0" w:rsidRPr="00CC79D0" w:rsidRDefault="00B039B9" w:rsidP="00CC79D0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3.3. Оператор</w:t>
      </w:r>
      <w:r w:rsidR="00CC79D0" w:rsidRPr="00CC79D0">
        <w:rPr>
          <w:rFonts w:ascii="Cambria" w:hAnsi="Cambria"/>
          <w:sz w:val="20"/>
          <w:szCs w:val="20"/>
        </w:rPr>
        <w:t xml:space="preserve"> вправе передавать персональные данные </w:t>
      </w:r>
      <w:r w:rsidR="00CC79D0">
        <w:rPr>
          <w:rFonts w:ascii="Cambria" w:hAnsi="Cambria"/>
          <w:sz w:val="20"/>
          <w:szCs w:val="20"/>
        </w:rPr>
        <w:t xml:space="preserve">Субъектов персональных данных </w:t>
      </w:r>
      <w:r w:rsidR="00CC79D0" w:rsidRPr="00CC79D0">
        <w:rPr>
          <w:rFonts w:ascii="Cambria" w:hAnsi="Cambria"/>
          <w:sz w:val="20"/>
          <w:szCs w:val="20"/>
        </w:rPr>
        <w:t xml:space="preserve">на основании </w:t>
      </w:r>
      <w:r w:rsidR="00CC79D0" w:rsidRPr="00B039B9">
        <w:rPr>
          <w:rFonts w:ascii="Cambria" w:hAnsi="Cambria"/>
          <w:sz w:val="20"/>
          <w:szCs w:val="20"/>
        </w:rPr>
        <w:t xml:space="preserve">соответствующего договора, в том числе по поручению в соответствии с </w:t>
      </w:r>
      <w:r w:rsidR="00CC79D0" w:rsidRPr="00B039B9">
        <w:rPr>
          <w:rFonts w:ascii="Cambria" w:hAnsi="Cambria"/>
          <w:sz w:val="20"/>
          <w:szCs w:val="20"/>
        </w:rPr>
        <w:br/>
        <w:t xml:space="preserve">разделом </w:t>
      </w:r>
      <w:r w:rsidR="00983718">
        <w:rPr>
          <w:rFonts w:ascii="Cambria" w:hAnsi="Cambria"/>
          <w:sz w:val="20"/>
          <w:szCs w:val="20"/>
        </w:rPr>
        <w:t>4.4</w:t>
      </w:r>
      <w:r w:rsidR="00CC79D0" w:rsidRPr="00B039B9">
        <w:rPr>
          <w:rFonts w:ascii="Cambria" w:hAnsi="Cambria"/>
          <w:sz w:val="20"/>
          <w:szCs w:val="20"/>
        </w:rPr>
        <w:t>. Политики, при условии получения</w:t>
      </w:r>
      <w:r w:rsidR="00CC79D0" w:rsidRPr="00CC79D0">
        <w:rPr>
          <w:rFonts w:ascii="Cambria" w:hAnsi="Cambria"/>
          <w:sz w:val="20"/>
          <w:szCs w:val="20"/>
        </w:rPr>
        <w:t xml:space="preserve"> согласия от </w:t>
      </w:r>
      <w:r>
        <w:rPr>
          <w:rFonts w:ascii="Cambria" w:hAnsi="Cambria"/>
          <w:sz w:val="20"/>
          <w:szCs w:val="20"/>
        </w:rPr>
        <w:t>Субъекта персональных данных</w:t>
      </w:r>
      <w:r w:rsidR="00CC79D0" w:rsidRPr="00CC79D0">
        <w:rPr>
          <w:rFonts w:ascii="Cambria" w:hAnsi="Cambria"/>
          <w:sz w:val="20"/>
          <w:szCs w:val="20"/>
        </w:rPr>
        <w:t xml:space="preserve">, </w:t>
      </w:r>
      <w:r w:rsidR="00DC24B6">
        <w:rPr>
          <w:rFonts w:ascii="Cambria" w:hAnsi="Cambria"/>
          <w:sz w:val="20"/>
          <w:szCs w:val="20"/>
        </w:rPr>
        <w:t>следующим третьим лицам:</w:t>
      </w:r>
    </w:p>
    <w:p w14:paraId="1F119D6A" w14:textId="77777777" w:rsidR="00CC79D0" w:rsidRPr="00F45768" w:rsidRDefault="00CC79D0" w:rsidP="00CC79D0">
      <w:pPr>
        <w:pStyle w:val="ac"/>
        <w:numPr>
          <w:ilvl w:val="0"/>
          <w:numId w:val="7"/>
        </w:numPr>
        <w:spacing w:line="360" w:lineRule="auto"/>
        <w:rPr>
          <w:rFonts w:ascii="Cambria" w:hAnsi="Cambria"/>
          <w:sz w:val="20"/>
          <w:szCs w:val="20"/>
        </w:rPr>
      </w:pPr>
      <w:r w:rsidRPr="00F45768">
        <w:rPr>
          <w:rFonts w:ascii="Cambria" w:hAnsi="Cambria"/>
          <w:sz w:val="20"/>
          <w:szCs w:val="20"/>
        </w:rPr>
        <w:t>материнские и дочерние организации, а также правопреемники Оператор</w:t>
      </w:r>
      <w:r>
        <w:rPr>
          <w:rFonts w:ascii="Cambria" w:hAnsi="Cambria"/>
          <w:sz w:val="20"/>
          <w:szCs w:val="20"/>
        </w:rPr>
        <w:t>а</w:t>
      </w:r>
      <w:r w:rsidRPr="00F45768">
        <w:rPr>
          <w:rFonts w:ascii="Cambria" w:hAnsi="Cambria"/>
          <w:sz w:val="20"/>
          <w:szCs w:val="20"/>
        </w:rPr>
        <w:t>;</w:t>
      </w:r>
    </w:p>
    <w:p w14:paraId="01D0B804" w14:textId="42D768DB" w:rsidR="00CC79D0" w:rsidRPr="00F45768" w:rsidRDefault="00B039B9" w:rsidP="00CC79D0">
      <w:pPr>
        <w:pStyle w:val="ac"/>
        <w:numPr>
          <w:ilvl w:val="0"/>
          <w:numId w:val="7"/>
        </w:numPr>
        <w:spacing w:line="360" w:lineRule="auto"/>
        <w:rPr>
          <w:rFonts w:ascii="Cambria" w:hAnsi="Cambria"/>
          <w:sz w:val="20"/>
          <w:szCs w:val="20"/>
        </w:rPr>
      </w:pPr>
      <w:commentRangeStart w:id="84"/>
      <w:r>
        <w:rPr>
          <w:rFonts w:ascii="Cambria" w:hAnsi="Cambria"/>
          <w:sz w:val="20"/>
          <w:szCs w:val="20"/>
        </w:rPr>
        <w:t>контрагенты Оператора</w:t>
      </w:r>
      <w:r w:rsidR="00CC79D0" w:rsidRPr="00F45768">
        <w:rPr>
          <w:rFonts w:ascii="Cambria" w:hAnsi="Cambria"/>
          <w:sz w:val="20"/>
          <w:szCs w:val="20"/>
        </w:rPr>
        <w:t>;</w:t>
      </w:r>
      <w:commentRangeEnd w:id="84"/>
      <w:r>
        <w:rPr>
          <w:rStyle w:val="a5"/>
          <w:rFonts w:asciiTheme="minorHAnsi" w:eastAsiaTheme="minorHAnsi" w:hAnsiTheme="minorHAnsi" w:cstheme="minorBidi"/>
          <w:lang w:eastAsia="en-US"/>
        </w:rPr>
        <w:commentReference w:id="84"/>
      </w:r>
    </w:p>
    <w:p w14:paraId="3F301006" w14:textId="660B49EE" w:rsidR="00CC79D0" w:rsidRPr="00F45768" w:rsidRDefault="00CC79D0" w:rsidP="00CC79D0">
      <w:pPr>
        <w:pStyle w:val="ac"/>
        <w:numPr>
          <w:ilvl w:val="0"/>
          <w:numId w:val="7"/>
        </w:numPr>
        <w:spacing w:line="360" w:lineRule="auto"/>
        <w:rPr>
          <w:rFonts w:ascii="Cambria" w:hAnsi="Cambria"/>
          <w:sz w:val="20"/>
          <w:szCs w:val="20"/>
        </w:rPr>
      </w:pPr>
      <w:r w:rsidRPr="00F45768">
        <w:rPr>
          <w:rFonts w:ascii="Cambria" w:hAnsi="Cambria"/>
          <w:sz w:val="20"/>
          <w:szCs w:val="20"/>
        </w:rPr>
        <w:t xml:space="preserve">покупатели и (или) другим преемники в случае слияния, разделения, присоединения, выделения, банкротства, ликвидации или иной реструктуризации, или передачи </w:t>
      </w:r>
      <w:r w:rsidRPr="00F45768">
        <w:rPr>
          <w:rFonts w:ascii="Cambria" w:hAnsi="Cambria"/>
          <w:sz w:val="20"/>
          <w:szCs w:val="20"/>
        </w:rPr>
        <w:lastRenderedPageBreak/>
        <w:t>некоторых или всех активов Оператор</w:t>
      </w:r>
      <w:r>
        <w:rPr>
          <w:rFonts w:ascii="Cambria" w:hAnsi="Cambria"/>
          <w:sz w:val="20"/>
          <w:szCs w:val="20"/>
        </w:rPr>
        <w:t>а</w:t>
      </w:r>
      <w:r w:rsidRPr="00F45768">
        <w:rPr>
          <w:rFonts w:ascii="Cambria" w:hAnsi="Cambria"/>
          <w:sz w:val="20"/>
          <w:szCs w:val="20"/>
        </w:rPr>
        <w:t>, будь то в качестве действующего предприятия или как его часть.</w:t>
      </w:r>
    </w:p>
    <w:p w14:paraId="140E265A" w14:textId="53718D80" w:rsidR="004862A6" w:rsidRPr="004862A6" w:rsidRDefault="004862A6" w:rsidP="00983718">
      <w:pPr>
        <w:pStyle w:val="1"/>
        <w:pageBreakBefore w:val="0"/>
        <w:numPr>
          <w:ilvl w:val="0"/>
          <w:numId w:val="0"/>
        </w:numPr>
        <w:spacing w:line="360" w:lineRule="auto"/>
        <w:jc w:val="both"/>
        <w:rPr>
          <w:rFonts w:ascii="Cambria" w:hAnsi="Cambria"/>
          <w:sz w:val="20"/>
          <w:szCs w:val="20"/>
        </w:rPr>
      </w:pPr>
      <w:bookmarkStart w:id="85" w:name="_Toc505795605"/>
      <w:bookmarkStart w:id="86" w:name="_Toc505795874"/>
      <w:bookmarkStart w:id="87" w:name="_Toc505854534"/>
      <w:bookmarkStart w:id="88" w:name="_Toc505795606"/>
      <w:bookmarkStart w:id="89" w:name="_Toc505795875"/>
      <w:bookmarkStart w:id="90" w:name="_Toc505854535"/>
      <w:bookmarkStart w:id="91" w:name="_Toc510042074"/>
      <w:bookmarkEnd w:id="85"/>
      <w:bookmarkEnd w:id="86"/>
      <w:bookmarkEnd w:id="87"/>
      <w:bookmarkEnd w:id="88"/>
      <w:bookmarkEnd w:id="89"/>
      <w:bookmarkEnd w:id="90"/>
      <w:r>
        <w:rPr>
          <w:rFonts w:ascii="Cambria" w:hAnsi="Cambria"/>
          <w:sz w:val="20"/>
          <w:szCs w:val="20"/>
        </w:rPr>
        <w:t xml:space="preserve">4.  </w:t>
      </w:r>
      <w:r w:rsidRPr="004862A6">
        <w:rPr>
          <w:rFonts w:ascii="Cambria" w:hAnsi="Cambria"/>
          <w:sz w:val="20"/>
          <w:szCs w:val="20"/>
        </w:rPr>
        <w:t>ПРИНЦИПЫ И УСЛОВИЯ ОБРАБОТКИ ПЕРСОНАЛЬНЫХ ДАННЫХ</w:t>
      </w:r>
      <w:bookmarkEnd w:id="91"/>
    </w:p>
    <w:p w14:paraId="7DE1F7F3" w14:textId="0756D66A" w:rsidR="004862A6" w:rsidRPr="004862A6" w:rsidRDefault="00EE3CA7" w:rsidP="00EE3CA7">
      <w:pPr>
        <w:pStyle w:val="2"/>
        <w:numPr>
          <w:ilvl w:val="0"/>
          <w:numId w:val="0"/>
        </w:numPr>
        <w:spacing w:line="360" w:lineRule="auto"/>
        <w:ind w:left="709"/>
        <w:jc w:val="both"/>
        <w:rPr>
          <w:rFonts w:ascii="Cambria" w:hAnsi="Cambria"/>
          <w:sz w:val="20"/>
          <w:szCs w:val="20"/>
        </w:rPr>
      </w:pPr>
      <w:bookmarkStart w:id="92" w:name="_Toc510042075"/>
      <w:r w:rsidRPr="00EE3CA7">
        <w:rPr>
          <w:rFonts w:ascii="Cambria" w:hAnsi="Cambria"/>
          <w:sz w:val="20"/>
          <w:szCs w:val="20"/>
        </w:rPr>
        <w:t xml:space="preserve">4.1. </w:t>
      </w:r>
      <w:r w:rsidR="004862A6" w:rsidRPr="004862A6">
        <w:rPr>
          <w:rFonts w:ascii="Cambria" w:hAnsi="Cambria"/>
          <w:sz w:val="20"/>
          <w:szCs w:val="20"/>
        </w:rPr>
        <w:t>Принципы обработки персональных данных</w:t>
      </w:r>
      <w:bookmarkEnd w:id="92"/>
    </w:p>
    <w:p w14:paraId="60F21A63" w14:textId="3EB0248A" w:rsidR="004862A6" w:rsidRPr="004862A6" w:rsidRDefault="00983718" w:rsidP="004862A6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Обработка персональных данных </w:t>
      </w:r>
      <w:r w:rsidR="004862A6" w:rsidRPr="004862A6">
        <w:rPr>
          <w:rFonts w:ascii="Cambria" w:hAnsi="Cambria"/>
          <w:sz w:val="20"/>
          <w:szCs w:val="20"/>
        </w:rPr>
        <w:t>осуществляется</w:t>
      </w:r>
      <w:r w:rsidRPr="0098371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Оператором</w:t>
      </w:r>
      <w:r w:rsidR="004862A6" w:rsidRPr="004862A6">
        <w:rPr>
          <w:rFonts w:ascii="Cambria" w:hAnsi="Cambria"/>
          <w:sz w:val="20"/>
          <w:szCs w:val="20"/>
        </w:rPr>
        <w:t xml:space="preserve"> на основе следующих принципов: </w:t>
      </w:r>
    </w:p>
    <w:p w14:paraId="42EB4492" w14:textId="77777777" w:rsidR="004862A6" w:rsidRPr="004862A6" w:rsidRDefault="004862A6" w:rsidP="004862A6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4862A6">
        <w:rPr>
          <w:rFonts w:ascii="Cambria" w:hAnsi="Cambria" w:cs="Times New Roman"/>
          <w:sz w:val="20"/>
          <w:szCs w:val="20"/>
        </w:rPr>
        <w:t>законности и справедливой основы;</w:t>
      </w:r>
    </w:p>
    <w:p w14:paraId="56B27180" w14:textId="77777777" w:rsidR="004862A6" w:rsidRPr="004862A6" w:rsidRDefault="004862A6" w:rsidP="004862A6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4862A6">
        <w:rPr>
          <w:rFonts w:ascii="Cambria" w:hAnsi="Cambria" w:cs="Times New Roman"/>
          <w:sz w:val="20"/>
          <w:szCs w:val="20"/>
        </w:rPr>
        <w:t>ограничения обработки персональных данных достижением конкретных, заранее определенных и законных целей;</w:t>
      </w:r>
    </w:p>
    <w:p w14:paraId="564932B5" w14:textId="77777777" w:rsidR="004862A6" w:rsidRPr="004862A6" w:rsidRDefault="004862A6" w:rsidP="004862A6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4862A6">
        <w:rPr>
          <w:rFonts w:ascii="Cambria" w:hAnsi="Cambria" w:cs="Times New Roman"/>
          <w:sz w:val="20"/>
          <w:szCs w:val="20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7F3ACD4D" w14:textId="77777777" w:rsidR="004862A6" w:rsidRPr="004862A6" w:rsidRDefault="004862A6" w:rsidP="004862A6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4862A6">
        <w:rPr>
          <w:rFonts w:ascii="Cambria" w:hAnsi="Cambria" w:cs="Times New Roman"/>
          <w:sz w:val="20"/>
          <w:szCs w:val="20"/>
        </w:rPr>
        <w:t>соответствия содержания и объема обрабатываемых персональных данных заявленным целям обработки;</w:t>
      </w:r>
    </w:p>
    <w:p w14:paraId="5811F1B3" w14:textId="77777777" w:rsidR="004862A6" w:rsidRPr="004862A6" w:rsidRDefault="004862A6" w:rsidP="004862A6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4862A6">
        <w:rPr>
          <w:rFonts w:ascii="Cambria" w:hAnsi="Cambria" w:cs="Times New Roman"/>
          <w:sz w:val="20"/>
          <w:szCs w:val="20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14:paraId="4372390B" w14:textId="77777777" w:rsidR="004862A6" w:rsidRPr="004862A6" w:rsidRDefault="004862A6" w:rsidP="004862A6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4862A6">
        <w:rPr>
          <w:rFonts w:ascii="Cambria" w:hAnsi="Cambria" w:cs="Times New Roman"/>
          <w:sz w:val="20"/>
          <w:szCs w:val="20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14:paraId="10032CBF" w14:textId="213AB29B" w:rsidR="004862A6" w:rsidRPr="004862A6" w:rsidRDefault="00EE3CA7" w:rsidP="00EE3CA7">
      <w:pPr>
        <w:pStyle w:val="2"/>
        <w:numPr>
          <w:ilvl w:val="0"/>
          <w:numId w:val="0"/>
        </w:numPr>
        <w:spacing w:line="360" w:lineRule="auto"/>
        <w:ind w:left="709"/>
        <w:jc w:val="both"/>
        <w:rPr>
          <w:rFonts w:ascii="Cambria" w:hAnsi="Cambria"/>
          <w:sz w:val="20"/>
          <w:szCs w:val="20"/>
        </w:rPr>
      </w:pPr>
      <w:bookmarkStart w:id="93" w:name="_Toc510042076"/>
      <w:r w:rsidRPr="00EE3CA7">
        <w:rPr>
          <w:rFonts w:ascii="Cambria" w:hAnsi="Cambria"/>
          <w:sz w:val="20"/>
          <w:szCs w:val="20"/>
        </w:rPr>
        <w:t xml:space="preserve">4.2. </w:t>
      </w:r>
      <w:r w:rsidR="004862A6" w:rsidRPr="004862A6">
        <w:rPr>
          <w:rFonts w:ascii="Cambria" w:hAnsi="Cambria"/>
          <w:sz w:val="20"/>
          <w:szCs w:val="20"/>
        </w:rPr>
        <w:t>Условия обработки персональных данных</w:t>
      </w:r>
      <w:bookmarkEnd w:id="93"/>
    </w:p>
    <w:p w14:paraId="64D85561" w14:textId="75B72D7E" w:rsidR="004862A6" w:rsidRPr="004862A6" w:rsidRDefault="00983718" w:rsidP="004862A6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4.2.1. Оператор</w:t>
      </w:r>
      <w:r w:rsidR="004862A6" w:rsidRPr="004862A6">
        <w:rPr>
          <w:rFonts w:ascii="Cambria" w:hAnsi="Cambria"/>
          <w:sz w:val="20"/>
          <w:szCs w:val="20"/>
        </w:rPr>
        <w:t xml:space="preserve"> пр</w:t>
      </w:r>
      <w:r>
        <w:rPr>
          <w:rFonts w:ascii="Cambria" w:hAnsi="Cambria"/>
          <w:sz w:val="20"/>
          <w:szCs w:val="20"/>
        </w:rPr>
        <w:t>оизводи</w:t>
      </w:r>
      <w:r w:rsidR="004862A6" w:rsidRPr="004862A6">
        <w:rPr>
          <w:rFonts w:ascii="Cambria" w:hAnsi="Cambria"/>
          <w:sz w:val="20"/>
          <w:szCs w:val="20"/>
        </w:rPr>
        <w:t>т обработку персональных данных при наличии хотя бы одного из следующих условий:</w:t>
      </w:r>
    </w:p>
    <w:p w14:paraId="5A505AB4" w14:textId="361B4602" w:rsidR="004862A6" w:rsidRPr="004862A6" w:rsidRDefault="004862A6" w:rsidP="004862A6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4862A6">
        <w:rPr>
          <w:rFonts w:ascii="Cambria" w:hAnsi="Cambria" w:cs="Times New Roman"/>
          <w:sz w:val="20"/>
          <w:szCs w:val="20"/>
        </w:rPr>
        <w:t>обработка персональных да</w:t>
      </w:r>
      <w:r w:rsidR="0075296D">
        <w:rPr>
          <w:rFonts w:ascii="Cambria" w:hAnsi="Cambria" w:cs="Times New Roman"/>
          <w:sz w:val="20"/>
          <w:szCs w:val="20"/>
        </w:rPr>
        <w:t>нных осуществляется с согласия С</w:t>
      </w:r>
      <w:r w:rsidRPr="004862A6">
        <w:rPr>
          <w:rFonts w:ascii="Cambria" w:hAnsi="Cambria" w:cs="Times New Roman"/>
          <w:sz w:val="20"/>
          <w:szCs w:val="20"/>
        </w:rPr>
        <w:t>убъекта персональных данных на обработку его персональных данных;</w:t>
      </w:r>
    </w:p>
    <w:p w14:paraId="57B49DE1" w14:textId="77777777" w:rsidR="004862A6" w:rsidRPr="004862A6" w:rsidRDefault="004862A6" w:rsidP="004862A6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4862A6">
        <w:rPr>
          <w:rFonts w:ascii="Cambria" w:hAnsi="Cambria" w:cs="Times New Roman"/>
          <w:sz w:val="20"/>
          <w:szCs w:val="20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4719AF8F" w14:textId="77777777" w:rsidR="004862A6" w:rsidRPr="004862A6" w:rsidRDefault="004862A6" w:rsidP="004862A6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4862A6">
        <w:rPr>
          <w:rFonts w:ascii="Cambria" w:hAnsi="Cambria" w:cs="Times New Roman"/>
          <w:sz w:val="20"/>
          <w:szCs w:val="20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3F70CD3A" w14:textId="19F845C0" w:rsidR="004862A6" w:rsidRPr="004862A6" w:rsidRDefault="004862A6" w:rsidP="004862A6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4862A6">
        <w:rPr>
          <w:rFonts w:ascii="Cambria" w:hAnsi="Cambria" w:cs="Times New Roman"/>
          <w:sz w:val="20"/>
          <w:szCs w:val="20"/>
        </w:rPr>
        <w:t>обработка персональных данных необходима для исполнения договора, стороной которого либо выгодоприобретателем или по</w:t>
      </w:r>
      <w:r w:rsidR="0075296D">
        <w:rPr>
          <w:rFonts w:ascii="Cambria" w:hAnsi="Cambria" w:cs="Times New Roman"/>
          <w:sz w:val="20"/>
          <w:szCs w:val="20"/>
        </w:rPr>
        <w:t>ручителем по которому является С</w:t>
      </w:r>
      <w:r w:rsidRPr="004862A6">
        <w:rPr>
          <w:rFonts w:ascii="Cambria" w:hAnsi="Cambria" w:cs="Times New Roman"/>
          <w:sz w:val="20"/>
          <w:szCs w:val="20"/>
        </w:rPr>
        <w:t>убъект персональных данных, а также для зак</w:t>
      </w:r>
      <w:r w:rsidR="0075296D">
        <w:rPr>
          <w:rFonts w:ascii="Cambria" w:hAnsi="Cambria" w:cs="Times New Roman"/>
          <w:sz w:val="20"/>
          <w:szCs w:val="20"/>
        </w:rPr>
        <w:t>лючения договора по инициативе С</w:t>
      </w:r>
      <w:r w:rsidRPr="004862A6">
        <w:rPr>
          <w:rFonts w:ascii="Cambria" w:hAnsi="Cambria" w:cs="Times New Roman"/>
          <w:sz w:val="20"/>
          <w:szCs w:val="20"/>
        </w:rPr>
        <w:t>убъекта персональных да</w:t>
      </w:r>
      <w:r w:rsidR="0075296D">
        <w:rPr>
          <w:rFonts w:ascii="Cambria" w:hAnsi="Cambria" w:cs="Times New Roman"/>
          <w:sz w:val="20"/>
          <w:szCs w:val="20"/>
        </w:rPr>
        <w:t>нных или договора, по которому С</w:t>
      </w:r>
      <w:r w:rsidRPr="004862A6">
        <w:rPr>
          <w:rFonts w:ascii="Cambria" w:hAnsi="Cambria" w:cs="Times New Roman"/>
          <w:sz w:val="20"/>
          <w:szCs w:val="20"/>
        </w:rPr>
        <w:t>убъект персональных данных будет являться выгодоприобретателем или поручителем;</w:t>
      </w:r>
    </w:p>
    <w:p w14:paraId="657E0076" w14:textId="47F6D039" w:rsidR="004862A6" w:rsidRPr="004862A6" w:rsidRDefault="004862A6" w:rsidP="004862A6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4862A6">
        <w:rPr>
          <w:rFonts w:ascii="Cambria" w:hAnsi="Cambria" w:cs="Times New Roman"/>
          <w:sz w:val="20"/>
          <w:szCs w:val="20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</w:t>
      </w:r>
      <w:r w:rsidRPr="004862A6">
        <w:rPr>
          <w:rFonts w:ascii="Cambria" w:hAnsi="Cambria" w:cs="Times New Roman"/>
          <w:sz w:val="20"/>
          <w:szCs w:val="20"/>
        </w:rPr>
        <w:lastRenderedPageBreak/>
        <w:t>целей при условии, что при этом не наруш</w:t>
      </w:r>
      <w:r w:rsidR="0075296D">
        <w:rPr>
          <w:rFonts w:ascii="Cambria" w:hAnsi="Cambria" w:cs="Times New Roman"/>
          <w:sz w:val="20"/>
          <w:szCs w:val="20"/>
        </w:rPr>
        <w:t>аются права и свободы С</w:t>
      </w:r>
      <w:r w:rsidRPr="004862A6">
        <w:rPr>
          <w:rFonts w:ascii="Cambria" w:hAnsi="Cambria" w:cs="Times New Roman"/>
          <w:sz w:val="20"/>
          <w:szCs w:val="20"/>
        </w:rPr>
        <w:t>убъекта персональных данных;</w:t>
      </w:r>
    </w:p>
    <w:p w14:paraId="2DE49944" w14:textId="4DBB06BB" w:rsidR="004862A6" w:rsidRPr="004862A6" w:rsidRDefault="004862A6" w:rsidP="004862A6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4862A6">
        <w:rPr>
          <w:rFonts w:ascii="Cambria" w:hAnsi="Cambria" w:cs="Times New Roman"/>
          <w:sz w:val="20"/>
          <w:szCs w:val="20"/>
        </w:rPr>
        <w:t>осуществляется обработка персональных данных, доступ неограниченного кр</w:t>
      </w:r>
      <w:r w:rsidR="0075296D">
        <w:rPr>
          <w:rFonts w:ascii="Cambria" w:hAnsi="Cambria" w:cs="Times New Roman"/>
          <w:sz w:val="20"/>
          <w:szCs w:val="20"/>
        </w:rPr>
        <w:t>уга лиц к которым предоставлен С</w:t>
      </w:r>
      <w:r w:rsidRPr="004862A6">
        <w:rPr>
          <w:rFonts w:ascii="Cambria" w:hAnsi="Cambria" w:cs="Times New Roman"/>
          <w:sz w:val="20"/>
          <w:szCs w:val="20"/>
        </w:rPr>
        <w:t>убъектом персональных данных либо по его просьбе (далее - общедоступные персональные данные);</w:t>
      </w:r>
    </w:p>
    <w:p w14:paraId="570B69D8" w14:textId="533EE15D" w:rsidR="00582BF8" w:rsidRPr="00582BF8" w:rsidRDefault="004862A6" w:rsidP="00582BF8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4862A6">
        <w:rPr>
          <w:rFonts w:ascii="Cambria" w:hAnsi="Cambria" w:cs="Times New Roman"/>
          <w:sz w:val="20"/>
          <w:szCs w:val="20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5BDE3DCB" w14:textId="7AE44BDE" w:rsidR="00582BF8" w:rsidRPr="004862A6" w:rsidRDefault="00983718" w:rsidP="00582BF8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4.2.2. </w:t>
      </w:r>
      <w:r w:rsidR="00582BF8" w:rsidRPr="00582BF8">
        <w:rPr>
          <w:rFonts w:ascii="Cambria" w:hAnsi="Cambria"/>
          <w:sz w:val="20"/>
          <w:szCs w:val="20"/>
        </w:rPr>
        <w:t xml:space="preserve">Согласие предоставляется </w:t>
      </w:r>
      <w:r w:rsidR="0045427A">
        <w:rPr>
          <w:rFonts w:ascii="Cambria" w:hAnsi="Cambria"/>
          <w:sz w:val="20"/>
          <w:szCs w:val="20"/>
        </w:rPr>
        <w:t xml:space="preserve">Субъекта персональных данных </w:t>
      </w:r>
      <w:r w:rsidR="00582BF8" w:rsidRPr="00582BF8">
        <w:rPr>
          <w:rFonts w:ascii="Cambria" w:hAnsi="Cambria"/>
          <w:sz w:val="20"/>
          <w:szCs w:val="20"/>
        </w:rPr>
        <w:t>путем проставления символа «V» (галочки) в соответствующем поле страницы Сайта Оператора в знак предоставления Согласия на обработку персональных данных.</w:t>
      </w:r>
    </w:p>
    <w:p w14:paraId="5205EDD3" w14:textId="5CCBD7D3" w:rsidR="004862A6" w:rsidRPr="004862A6" w:rsidRDefault="00EE3CA7" w:rsidP="00EE3CA7">
      <w:pPr>
        <w:pStyle w:val="2"/>
        <w:numPr>
          <w:ilvl w:val="0"/>
          <w:numId w:val="0"/>
        </w:numPr>
        <w:spacing w:line="360" w:lineRule="auto"/>
        <w:ind w:left="709"/>
        <w:jc w:val="both"/>
        <w:rPr>
          <w:rFonts w:ascii="Cambria" w:hAnsi="Cambria"/>
          <w:sz w:val="20"/>
          <w:szCs w:val="20"/>
        </w:rPr>
      </w:pPr>
      <w:bookmarkStart w:id="94" w:name="_Toc510042077"/>
      <w:r w:rsidRPr="0075296D">
        <w:rPr>
          <w:rFonts w:ascii="Cambria" w:hAnsi="Cambria"/>
          <w:sz w:val="20"/>
          <w:szCs w:val="20"/>
        </w:rPr>
        <w:t xml:space="preserve">4.3. </w:t>
      </w:r>
      <w:r w:rsidR="004862A6" w:rsidRPr="004862A6">
        <w:rPr>
          <w:rFonts w:ascii="Cambria" w:hAnsi="Cambria"/>
          <w:sz w:val="20"/>
          <w:szCs w:val="20"/>
        </w:rPr>
        <w:t>Конфиденциальность персональных данных</w:t>
      </w:r>
      <w:bookmarkEnd w:id="94"/>
      <w:r w:rsidR="004862A6" w:rsidRPr="004862A6">
        <w:rPr>
          <w:rFonts w:ascii="Cambria" w:hAnsi="Cambria"/>
          <w:sz w:val="20"/>
          <w:szCs w:val="20"/>
        </w:rPr>
        <w:t xml:space="preserve"> </w:t>
      </w:r>
    </w:p>
    <w:p w14:paraId="48818BF2" w14:textId="7AE1C1FB" w:rsidR="004862A6" w:rsidRPr="004862A6" w:rsidRDefault="004862A6" w:rsidP="004862A6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Оператор</w:t>
      </w:r>
      <w:r w:rsidRPr="004862A6">
        <w:rPr>
          <w:rFonts w:ascii="Cambria" w:hAnsi="Cambria"/>
          <w:sz w:val="20"/>
          <w:szCs w:val="20"/>
        </w:rPr>
        <w:t xml:space="preserve"> и иные лица, получившие доступ к персональным данным, обязаны не раскрывать третьим лицам и не распространять пе</w:t>
      </w:r>
      <w:r w:rsidR="0075296D">
        <w:rPr>
          <w:rFonts w:ascii="Cambria" w:hAnsi="Cambria"/>
          <w:sz w:val="20"/>
          <w:szCs w:val="20"/>
        </w:rPr>
        <w:t>рсональные данные без согласия С</w:t>
      </w:r>
      <w:r w:rsidRPr="004862A6">
        <w:rPr>
          <w:rFonts w:ascii="Cambria" w:hAnsi="Cambria"/>
          <w:sz w:val="20"/>
          <w:szCs w:val="20"/>
        </w:rPr>
        <w:t>убъекта персональных данных, если иное не предусмотрено федеральным законом.</w:t>
      </w:r>
    </w:p>
    <w:p w14:paraId="2B4ADA57" w14:textId="44449D32" w:rsidR="00CF3400" w:rsidRPr="00CF3400" w:rsidRDefault="00EE3CA7" w:rsidP="00EE3CA7">
      <w:pPr>
        <w:pStyle w:val="2"/>
        <w:numPr>
          <w:ilvl w:val="0"/>
          <w:numId w:val="0"/>
        </w:numPr>
        <w:spacing w:line="360" w:lineRule="auto"/>
        <w:ind w:left="709"/>
        <w:jc w:val="both"/>
        <w:rPr>
          <w:rFonts w:ascii="Cambria" w:hAnsi="Cambria"/>
          <w:sz w:val="20"/>
          <w:szCs w:val="20"/>
        </w:rPr>
      </w:pPr>
      <w:bookmarkStart w:id="95" w:name="_Toc510042081"/>
      <w:r w:rsidRPr="00EE3CA7">
        <w:rPr>
          <w:rFonts w:ascii="Cambria" w:hAnsi="Cambria"/>
          <w:sz w:val="20"/>
          <w:szCs w:val="20"/>
        </w:rPr>
        <w:t xml:space="preserve">4.4. </w:t>
      </w:r>
      <w:r w:rsidR="00CF3400" w:rsidRPr="00CF3400">
        <w:rPr>
          <w:rFonts w:ascii="Cambria" w:hAnsi="Cambria"/>
          <w:sz w:val="20"/>
          <w:szCs w:val="20"/>
        </w:rPr>
        <w:t xml:space="preserve">Поручение </w:t>
      </w:r>
      <w:r w:rsidR="00B039B9">
        <w:rPr>
          <w:rFonts w:ascii="Cambria" w:hAnsi="Cambria"/>
          <w:sz w:val="20"/>
          <w:szCs w:val="20"/>
        </w:rPr>
        <w:t>на обработку</w:t>
      </w:r>
      <w:r w:rsidR="00CF3400" w:rsidRPr="00CF3400">
        <w:rPr>
          <w:rFonts w:ascii="Cambria" w:hAnsi="Cambria"/>
          <w:sz w:val="20"/>
          <w:szCs w:val="20"/>
        </w:rPr>
        <w:t xml:space="preserve"> персональных данных</w:t>
      </w:r>
      <w:bookmarkEnd w:id="95"/>
      <w:r w:rsidR="00CF3400" w:rsidRPr="00CF3400">
        <w:rPr>
          <w:rFonts w:ascii="Cambria" w:hAnsi="Cambria"/>
          <w:sz w:val="20"/>
          <w:szCs w:val="20"/>
        </w:rPr>
        <w:t xml:space="preserve"> </w:t>
      </w:r>
    </w:p>
    <w:p w14:paraId="71A6FEF7" w14:textId="0FE4C7A1" w:rsidR="00CF3400" w:rsidRPr="00CF3400" w:rsidRDefault="00CF3400" w:rsidP="00CF3400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Оператор</w:t>
      </w:r>
      <w:r w:rsidRPr="00CF3400">
        <w:rPr>
          <w:rFonts w:ascii="Cambria" w:hAnsi="Cambria"/>
          <w:sz w:val="20"/>
          <w:szCs w:val="20"/>
        </w:rPr>
        <w:t xml:space="preserve"> вправе поручить обработку персональных</w:t>
      </w:r>
      <w:r>
        <w:rPr>
          <w:rFonts w:ascii="Cambria" w:hAnsi="Cambria"/>
          <w:sz w:val="20"/>
          <w:szCs w:val="20"/>
        </w:rPr>
        <w:t xml:space="preserve"> данных т</w:t>
      </w:r>
      <w:r w:rsidR="0075296D">
        <w:rPr>
          <w:rFonts w:ascii="Cambria" w:hAnsi="Cambria"/>
          <w:sz w:val="20"/>
          <w:szCs w:val="20"/>
        </w:rPr>
        <w:t>ретьему лицу, с согласия С</w:t>
      </w:r>
      <w:r w:rsidRPr="00CF3400">
        <w:rPr>
          <w:rFonts w:ascii="Cambria" w:hAnsi="Cambria"/>
          <w:sz w:val="20"/>
          <w:szCs w:val="20"/>
        </w:rPr>
        <w:t>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</w:t>
      </w:r>
      <w:r w:rsidR="0045427A">
        <w:rPr>
          <w:rFonts w:ascii="Cambria" w:hAnsi="Cambria"/>
          <w:sz w:val="20"/>
          <w:szCs w:val="20"/>
        </w:rPr>
        <w:t xml:space="preserve"> поручению Оператора</w:t>
      </w:r>
      <w:r w:rsidRPr="00CF3400">
        <w:rPr>
          <w:rFonts w:ascii="Cambria" w:hAnsi="Cambria"/>
          <w:sz w:val="20"/>
          <w:szCs w:val="20"/>
        </w:rPr>
        <w:t>, обязано соблюдать принципы и правила обработки персональных</w:t>
      </w:r>
      <w:r>
        <w:rPr>
          <w:rFonts w:ascii="Cambria" w:hAnsi="Cambria"/>
          <w:sz w:val="20"/>
          <w:szCs w:val="20"/>
        </w:rPr>
        <w:t xml:space="preserve"> данных, предусмотренные Законом </w:t>
      </w:r>
      <w:r w:rsidRPr="00CF3400">
        <w:rPr>
          <w:rFonts w:ascii="Cambria" w:hAnsi="Cambria"/>
          <w:sz w:val="20"/>
          <w:szCs w:val="20"/>
        </w:rPr>
        <w:t>и настоящей Политикой.</w:t>
      </w:r>
    </w:p>
    <w:p w14:paraId="1B6A34B1" w14:textId="172F6ABF" w:rsidR="00CF3400" w:rsidRPr="00CF3400" w:rsidRDefault="00EE3CA7" w:rsidP="00CF3400">
      <w:pPr>
        <w:pStyle w:val="2"/>
        <w:numPr>
          <w:ilvl w:val="0"/>
          <w:numId w:val="0"/>
        </w:numPr>
        <w:spacing w:line="360" w:lineRule="auto"/>
        <w:ind w:left="709"/>
        <w:jc w:val="both"/>
        <w:rPr>
          <w:rFonts w:ascii="Cambria" w:hAnsi="Cambria"/>
          <w:sz w:val="20"/>
          <w:szCs w:val="20"/>
        </w:rPr>
      </w:pPr>
      <w:bookmarkStart w:id="96" w:name="_Toc510042083"/>
      <w:r>
        <w:rPr>
          <w:rFonts w:ascii="Cambria" w:hAnsi="Cambria"/>
          <w:sz w:val="20"/>
          <w:szCs w:val="20"/>
        </w:rPr>
        <w:t>4</w:t>
      </w:r>
      <w:r w:rsidR="00CF3400">
        <w:rPr>
          <w:rFonts w:ascii="Cambria" w:hAnsi="Cambria"/>
          <w:sz w:val="20"/>
          <w:szCs w:val="20"/>
        </w:rPr>
        <w:t xml:space="preserve">.5. </w:t>
      </w:r>
      <w:r w:rsidR="00CF3400" w:rsidRPr="00CF3400">
        <w:rPr>
          <w:rFonts w:ascii="Cambria" w:hAnsi="Cambria"/>
          <w:sz w:val="20"/>
          <w:szCs w:val="20"/>
        </w:rPr>
        <w:t>Трансграничная передача персональных данных</w:t>
      </w:r>
      <w:bookmarkEnd w:id="96"/>
    </w:p>
    <w:p w14:paraId="54742844" w14:textId="225D5306" w:rsidR="00CF3400" w:rsidRPr="00CF3400" w:rsidRDefault="001F25A1" w:rsidP="00CF3400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4.5.1. </w:t>
      </w:r>
      <w:r w:rsidR="0045427A">
        <w:rPr>
          <w:rFonts w:ascii="Cambria" w:hAnsi="Cambria"/>
          <w:sz w:val="20"/>
          <w:szCs w:val="20"/>
        </w:rPr>
        <w:t xml:space="preserve">Оператор обязан </w:t>
      </w:r>
      <w:r w:rsidR="00CF3400" w:rsidRPr="00CF3400">
        <w:rPr>
          <w:rFonts w:ascii="Cambria" w:hAnsi="Cambria"/>
          <w:sz w:val="20"/>
          <w:szCs w:val="20"/>
        </w:rPr>
        <w:t>убедиться в том, что иностранным государством, на территорию которого предполагается осуществлять передачу персональных данных, обеспеч</w:t>
      </w:r>
      <w:r w:rsidR="0075296D">
        <w:rPr>
          <w:rFonts w:ascii="Cambria" w:hAnsi="Cambria"/>
          <w:sz w:val="20"/>
          <w:szCs w:val="20"/>
        </w:rPr>
        <w:t>ивается адекватная защита прав С</w:t>
      </w:r>
      <w:r w:rsidR="0045427A">
        <w:rPr>
          <w:rFonts w:ascii="Cambria" w:hAnsi="Cambria"/>
          <w:sz w:val="20"/>
          <w:szCs w:val="20"/>
        </w:rPr>
        <w:t>убъектов персональных данных</w:t>
      </w:r>
      <w:r w:rsidR="00CF3400" w:rsidRPr="00CF3400">
        <w:rPr>
          <w:rFonts w:ascii="Cambria" w:hAnsi="Cambria"/>
          <w:sz w:val="20"/>
          <w:szCs w:val="20"/>
        </w:rPr>
        <w:t xml:space="preserve"> до начала осуществления такой передачи.</w:t>
      </w:r>
    </w:p>
    <w:p w14:paraId="07399ADD" w14:textId="3DD71301" w:rsidR="00CF3400" w:rsidRPr="00CF3400" w:rsidRDefault="001F25A1" w:rsidP="00CF3400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4.5.2. </w:t>
      </w:r>
      <w:r w:rsidR="00CF3400" w:rsidRPr="00CF3400">
        <w:rPr>
          <w:rFonts w:ascii="Cambria" w:hAnsi="Cambria"/>
          <w:sz w:val="20"/>
          <w:szCs w:val="20"/>
        </w:rPr>
        <w:t>Трансграничная передача персональных данных на территории иностранных государств, не обеспеч</w:t>
      </w:r>
      <w:r w:rsidR="0075296D">
        <w:rPr>
          <w:rFonts w:ascii="Cambria" w:hAnsi="Cambria"/>
          <w:sz w:val="20"/>
          <w:szCs w:val="20"/>
        </w:rPr>
        <w:t>ивающих адекватной защиты прав С</w:t>
      </w:r>
      <w:r w:rsidR="00CF3400" w:rsidRPr="00CF3400">
        <w:rPr>
          <w:rFonts w:ascii="Cambria" w:hAnsi="Cambria"/>
          <w:sz w:val="20"/>
          <w:szCs w:val="20"/>
        </w:rPr>
        <w:t>убъектов персональных данных, может осуществляться в случаях:</w:t>
      </w:r>
    </w:p>
    <w:p w14:paraId="47F6C1D0" w14:textId="54A38F97" w:rsidR="00CF3400" w:rsidRPr="00CF3400" w:rsidRDefault="00CF3400" w:rsidP="00CF3400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CF3400">
        <w:rPr>
          <w:rFonts w:ascii="Cambria" w:hAnsi="Cambria" w:cs="Times New Roman"/>
          <w:sz w:val="20"/>
          <w:szCs w:val="20"/>
        </w:rPr>
        <w:t>налич</w:t>
      </w:r>
      <w:r w:rsidR="0075296D">
        <w:rPr>
          <w:rFonts w:ascii="Cambria" w:hAnsi="Cambria" w:cs="Times New Roman"/>
          <w:sz w:val="20"/>
          <w:szCs w:val="20"/>
        </w:rPr>
        <w:t>ия согласия в письменной форме С</w:t>
      </w:r>
      <w:r w:rsidRPr="00CF3400">
        <w:rPr>
          <w:rFonts w:ascii="Cambria" w:hAnsi="Cambria" w:cs="Times New Roman"/>
          <w:sz w:val="20"/>
          <w:szCs w:val="20"/>
        </w:rPr>
        <w:t>убъекта персональных данных на трансграничную передачу его персональных данных;</w:t>
      </w:r>
    </w:p>
    <w:p w14:paraId="607624DF" w14:textId="1E18C2A9" w:rsidR="00CF3400" w:rsidRDefault="00CF3400" w:rsidP="00CF3400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CF3400">
        <w:rPr>
          <w:rFonts w:ascii="Cambria" w:hAnsi="Cambria" w:cs="Times New Roman"/>
          <w:sz w:val="20"/>
          <w:szCs w:val="20"/>
        </w:rPr>
        <w:t>исполнения догово</w:t>
      </w:r>
      <w:r w:rsidR="0075296D">
        <w:rPr>
          <w:rFonts w:ascii="Cambria" w:hAnsi="Cambria" w:cs="Times New Roman"/>
          <w:sz w:val="20"/>
          <w:szCs w:val="20"/>
        </w:rPr>
        <w:t>ра, стороной которого является С</w:t>
      </w:r>
      <w:r w:rsidRPr="00CF3400">
        <w:rPr>
          <w:rFonts w:ascii="Cambria" w:hAnsi="Cambria" w:cs="Times New Roman"/>
          <w:sz w:val="20"/>
          <w:szCs w:val="20"/>
        </w:rPr>
        <w:t>убъект персональных данных.</w:t>
      </w:r>
    </w:p>
    <w:p w14:paraId="32DB9A5E" w14:textId="741055A7" w:rsidR="00CF3400" w:rsidRPr="00EE3CA7" w:rsidRDefault="00EE3CA7" w:rsidP="0045427A">
      <w:pPr>
        <w:pStyle w:val="1"/>
        <w:pageBreakBefore w:val="0"/>
        <w:numPr>
          <w:ilvl w:val="0"/>
          <w:numId w:val="0"/>
        </w:numPr>
        <w:spacing w:line="360" w:lineRule="auto"/>
        <w:jc w:val="both"/>
        <w:rPr>
          <w:rFonts w:ascii="Cambria" w:hAnsi="Cambria"/>
          <w:sz w:val="20"/>
          <w:szCs w:val="20"/>
        </w:rPr>
      </w:pPr>
      <w:bookmarkStart w:id="97" w:name="_Toc510042084"/>
      <w:r>
        <w:rPr>
          <w:rFonts w:ascii="Cambria" w:hAnsi="Cambria"/>
          <w:sz w:val="20"/>
          <w:szCs w:val="20"/>
        </w:rPr>
        <w:t>5</w:t>
      </w:r>
      <w:r w:rsidRPr="00EE3CA7">
        <w:rPr>
          <w:rFonts w:ascii="Cambria" w:hAnsi="Cambria"/>
          <w:sz w:val="20"/>
          <w:szCs w:val="20"/>
        </w:rPr>
        <w:t xml:space="preserve">. </w:t>
      </w:r>
      <w:r w:rsidR="00CF3400" w:rsidRPr="00EE3CA7">
        <w:rPr>
          <w:rFonts w:ascii="Cambria" w:hAnsi="Cambria"/>
          <w:sz w:val="20"/>
          <w:szCs w:val="20"/>
        </w:rPr>
        <w:t>ПРАВА СУБЪЕКТА ПЕРСОНАЛЬНЫХ ДАННЫХ</w:t>
      </w:r>
      <w:bookmarkEnd w:id="97"/>
    </w:p>
    <w:p w14:paraId="2DBDC43E" w14:textId="0C0B7E5A" w:rsidR="00CF3400" w:rsidRPr="00EE3CA7" w:rsidRDefault="00EE3CA7" w:rsidP="00EE3CA7">
      <w:pPr>
        <w:pStyle w:val="2"/>
        <w:numPr>
          <w:ilvl w:val="0"/>
          <w:numId w:val="0"/>
        </w:numPr>
        <w:spacing w:line="360" w:lineRule="auto"/>
        <w:ind w:left="709"/>
        <w:jc w:val="both"/>
        <w:rPr>
          <w:rFonts w:ascii="Cambria" w:hAnsi="Cambria"/>
          <w:sz w:val="20"/>
          <w:szCs w:val="20"/>
        </w:rPr>
      </w:pPr>
      <w:bookmarkStart w:id="98" w:name="_Toc510042085"/>
      <w:r>
        <w:rPr>
          <w:rFonts w:ascii="Cambria" w:hAnsi="Cambria"/>
          <w:sz w:val="20"/>
          <w:szCs w:val="20"/>
        </w:rPr>
        <w:t>5.1</w:t>
      </w:r>
      <w:r w:rsidRPr="00EE3CA7">
        <w:rPr>
          <w:rFonts w:ascii="Cambria" w:hAnsi="Cambria"/>
          <w:sz w:val="20"/>
          <w:szCs w:val="20"/>
        </w:rPr>
        <w:t xml:space="preserve">. </w:t>
      </w:r>
      <w:r w:rsidR="00CF3400" w:rsidRPr="00EE3CA7">
        <w:rPr>
          <w:rFonts w:ascii="Cambria" w:hAnsi="Cambria"/>
          <w:sz w:val="20"/>
          <w:szCs w:val="20"/>
        </w:rPr>
        <w:t>Согласие субъекта персональных данных на обработку его персональных данных</w:t>
      </w:r>
      <w:bookmarkEnd w:id="98"/>
    </w:p>
    <w:p w14:paraId="641E4BEC" w14:textId="4C60ECE9" w:rsidR="00CF3400" w:rsidRPr="00EE3CA7" w:rsidRDefault="00CF3400" w:rsidP="00CF3400">
      <w:pPr>
        <w:pStyle w:val="ac"/>
        <w:spacing w:line="360" w:lineRule="auto"/>
        <w:rPr>
          <w:rFonts w:ascii="Cambria" w:hAnsi="Cambria"/>
          <w:sz w:val="20"/>
          <w:szCs w:val="20"/>
        </w:rPr>
      </w:pPr>
      <w:r w:rsidRPr="00EE3CA7">
        <w:rPr>
          <w:rFonts w:ascii="Cambria" w:hAnsi="Cambria"/>
          <w:sz w:val="20"/>
          <w:szCs w:val="20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</w:t>
      </w:r>
      <w:r w:rsidR="0075296D">
        <w:rPr>
          <w:rFonts w:ascii="Cambria" w:hAnsi="Cambria"/>
          <w:sz w:val="20"/>
          <w:szCs w:val="20"/>
        </w:rPr>
        <w:t>нальных данных может быть дано С</w:t>
      </w:r>
      <w:r w:rsidRPr="00EE3CA7">
        <w:rPr>
          <w:rFonts w:ascii="Cambria" w:hAnsi="Cambria"/>
          <w:sz w:val="20"/>
          <w:szCs w:val="20"/>
        </w:rPr>
        <w:t>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14:paraId="79538EEC" w14:textId="6A9CF83A" w:rsidR="00CF3400" w:rsidRPr="00EE3CA7" w:rsidRDefault="00EE3CA7" w:rsidP="00EE3CA7">
      <w:pPr>
        <w:pStyle w:val="2"/>
        <w:numPr>
          <w:ilvl w:val="0"/>
          <w:numId w:val="0"/>
        </w:numPr>
        <w:spacing w:line="360" w:lineRule="auto"/>
        <w:ind w:left="709"/>
        <w:jc w:val="both"/>
        <w:rPr>
          <w:rFonts w:ascii="Cambria" w:hAnsi="Cambria"/>
          <w:sz w:val="20"/>
          <w:szCs w:val="20"/>
        </w:rPr>
      </w:pPr>
      <w:bookmarkStart w:id="99" w:name="_Toc510042086"/>
      <w:r w:rsidRPr="00EE3CA7">
        <w:rPr>
          <w:rFonts w:ascii="Cambria" w:hAnsi="Cambria"/>
          <w:sz w:val="20"/>
          <w:szCs w:val="20"/>
        </w:rPr>
        <w:lastRenderedPageBreak/>
        <w:t xml:space="preserve">5.2. </w:t>
      </w:r>
      <w:r w:rsidR="00CF3400" w:rsidRPr="00EE3CA7">
        <w:rPr>
          <w:rFonts w:ascii="Cambria" w:hAnsi="Cambria"/>
          <w:sz w:val="20"/>
          <w:szCs w:val="20"/>
        </w:rPr>
        <w:t>Права субъекта персональных данных</w:t>
      </w:r>
      <w:bookmarkEnd w:id="99"/>
    </w:p>
    <w:p w14:paraId="159EED0C" w14:textId="6CE0AB25" w:rsidR="00CF3400" w:rsidRPr="00EE3CA7" w:rsidRDefault="0045427A" w:rsidP="00CF3400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5.2.1. </w:t>
      </w:r>
      <w:r w:rsidR="00CF3400" w:rsidRPr="00EE3CA7">
        <w:rPr>
          <w:rFonts w:ascii="Cambria" w:hAnsi="Cambria"/>
          <w:sz w:val="20"/>
          <w:szCs w:val="20"/>
        </w:rPr>
        <w:t>Субъект персональных данных имеет право на получение у каждого из Операторов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каждого из Операторов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31819D40" w14:textId="32506822" w:rsidR="00F866D1" w:rsidRPr="0045427A" w:rsidRDefault="0045427A" w:rsidP="0045427A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5.2.2. </w:t>
      </w:r>
      <w:r w:rsidR="00F866D1" w:rsidRPr="0045427A">
        <w:rPr>
          <w:rFonts w:ascii="Cambria" w:hAnsi="Cambria"/>
          <w:sz w:val="20"/>
          <w:szCs w:val="20"/>
        </w:rPr>
        <w:t>Субъект персональных данных может в любой момент уточнить (обновить, изменить) или удалить п</w:t>
      </w:r>
      <w:r w:rsidR="00983718" w:rsidRPr="0045427A">
        <w:rPr>
          <w:rFonts w:ascii="Cambria" w:hAnsi="Cambria"/>
          <w:sz w:val="20"/>
          <w:szCs w:val="20"/>
        </w:rPr>
        <w:t>редоставленные им п</w:t>
      </w:r>
      <w:r w:rsidR="00F866D1" w:rsidRPr="0045427A">
        <w:rPr>
          <w:rFonts w:ascii="Cambria" w:hAnsi="Cambria"/>
          <w:sz w:val="20"/>
          <w:szCs w:val="20"/>
        </w:rPr>
        <w:t xml:space="preserve">ерсональные данные посредством направления Оператору персональных данных соответствующего запроса по электронной почте </w:t>
      </w:r>
      <w:commentRangeStart w:id="100"/>
      <w:r w:rsidR="00F866D1" w:rsidRPr="0045427A">
        <w:rPr>
          <w:rFonts w:ascii="Cambria" w:hAnsi="Cambria"/>
          <w:sz w:val="20"/>
          <w:szCs w:val="20"/>
        </w:rPr>
        <w:t>(_____________).</w:t>
      </w:r>
      <w:commentRangeEnd w:id="100"/>
      <w:r w:rsidR="00F866D1" w:rsidRPr="0045427A">
        <w:rPr>
          <w:rFonts w:ascii="Cambria" w:hAnsi="Cambria"/>
          <w:sz w:val="20"/>
          <w:szCs w:val="20"/>
        </w:rPr>
        <w:commentReference w:id="100"/>
      </w:r>
    </w:p>
    <w:p w14:paraId="547A8028" w14:textId="7A9D283A" w:rsidR="00F866D1" w:rsidRDefault="0045427A" w:rsidP="0045427A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5.2.3. </w:t>
      </w:r>
      <w:r w:rsidR="00F866D1" w:rsidRPr="00F866D1">
        <w:rPr>
          <w:rFonts w:ascii="Cambria" w:hAnsi="Cambria"/>
          <w:sz w:val="20"/>
          <w:szCs w:val="20"/>
        </w:rPr>
        <w:t>С</w:t>
      </w:r>
      <w:r w:rsidR="00F866D1">
        <w:rPr>
          <w:rFonts w:ascii="Cambria" w:hAnsi="Cambria"/>
          <w:sz w:val="20"/>
          <w:szCs w:val="20"/>
        </w:rPr>
        <w:t xml:space="preserve">убъект </w:t>
      </w:r>
      <w:r w:rsidR="00F866D1" w:rsidRPr="00F866D1">
        <w:rPr>
          <w:rFonts w:ascii="Cambria" w:hAnsi="Cambria"/>
          <w:sz w:val="20"/>
          <w:szCs w:val="20"/>
        </w:rPr>
        <w:t>персональных данных также может обратиться к Оператору с требованием блокировать</w:t>
      </w:r>
      <w:r w:rsidR="00983718">
        <w:rPr>
          <w:rFonts w:ascii="Cambria" w:hAnsi="Cambria"/>
          <w:sz w:val="20"/>
          <w:szCs w:val="20"/>
        </w:rPr>
        <w:t xml:space="preserve"> или уничтожить п</w:t>
      </w:r>
      <w:r w:rsidR="00F866D1" w:rsidRPr="00F866D1">
        <w:rPr>
          <w:rFonts w:ascii="Cambria" w:hAnsi="Cambria"/>
          <w:sz w:val="20"/>
          <w:szCs w:val="20"/>
        </w:rPr>
        <w:t>ерсональные данные</w:t>
      </w:r>
      <w:r w:rsidR="00983718">
        <w:rPr>
          <w:rFonts w:ascii="Cambria" w:hAnsi="Cambria"/>
          <w:sz w:val="20"/>
          <w:szCs w:val="20"/>
        </w:rPr>
        <w:t xml:space="preserve"> в случае, если п</w:t>
      </w:r>
      <w:r w:rsidR="00F866D1" w:rsidRPr="00D95040">
        <w:rPr>
          <w:rFonts w:ascii="Cambria" w:hAnsi="Cambria"/>
          <w:sz w:val="20"/>
          <w:szCs w:val="20"/>
        </w:rPr>
        <w:t>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  <w:r w:rsidR="00F866D1">
        <w:rPr>
          <w:rFonts w:ascii="Cambria" w:hAnsi="Cambria"/>
          <w:sz w:val="20"/>
          <w:szCs w:val="20"/>
        </w:rPr>
        <w:t xml:space="preserve"> </w:t>
      </w:r>
    </w:p>
    <w:p w14:paraId="7A936B8C" w14:textId="1CF63C09" w:rsidR="00F866D1" w:rsidRDefault="0045427A" w:rsidP="0045427A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5.2.3.1. </w:t>
      </w:r>
      <w:r w:rsidR="00F866D1" w:rsidRPr="00B228DD">
        <w:rPr>
          <w:rFonts w:ascii="Cambria" w:hAnsi="Cambria"/>
          <w:sz w:val="20"/>
          <w:szCs w:val="20"/>
        </w:rPr>
        <w:t>В случае выявления</w:t>
      </w:r>
      <w:r w:rsidR="00F866D1">
        <w:rPr>
          <w:rFonts w:ascii="Cambria" w:hAnsi="Cambria"/>
          <w:sz w:val="20"/>
          <w:szCs w:val="20"/>
        </w:rPr>
        <w:t xml:space="preserve"> данных, указанных </w:t>
      </w:r>
      <w:r w:rsidR="00F866D1" w:rsidRPr="0045427A">
        <w:rPr>
          <w:rFonts w:ascii="Cambria" w:hAnsi="Cambria"/>
          <w:sz w:val="20"/>
          <w:szCs w:val="20"/>
        </w:rPr>
        <w:t xml:space="preserve">в п. </w:t>
      </w:r>
      <w:r>
        <w:rPr>
          <w:rFonts w:ascii="Cambria" w:hAnsi="Cambria"/>
          <w:sz w:val="20"/>
          <w:szCs w:val="20"/>
        </w:rPr>
        <w:t xml:space="preserve">5.2.3 </w:t>
      </w:r>
      <w:r w:rsidR="00F866D1" w:rsidRPr="0045427A">
        <w:rPr>
          <w:rFonts w:ascii="Cambria" w:hAnsi="Cambria"/>
          <w:sz w:val="20"/>
          <w:szCs w:val="20"/>
        </w:rPr>
        <w:t>Оператор</w:t>
      </w:r>
      <w:r w:rsidR="00F866D1">
        <w:rPr>
          <w:rFonts w:ascii="Cambria" w:hAnsi="Cambria"/>
          <w:sz w:val="20"/>
          <w:szCs w:val="20"/>
        </w:rPr>
        <w:t xml:space="preserve"> </w:t>
      </w:r>
      <w:r w:rsidR="00F866D1" w:rsidRPr="00B228DD">
        <w:rPr>
          <w:rFonts w:ascii="Cambria" w:hAnsi="Cambria"/>
          <w:sz w:val="20"/>
          <w:szCs w:val="20"/>
        </w:rPr>
        <w:t>ос</w:t>
      </w:r>
      <w:r w:rsidR="00F866D1" w:rsidRPr="002241F0">
        <w:rPr>
          <w:rFonts w:ascii="Cambria" w:hAnsi="Cambria"/>
          <w:sz w:val="20"/>
          <w:szCs w:val="20"/>
        </w:rPr>
        <w:t xml:space="preserve">уществляет блокирование </w:t>
      </w:r>
      <w:r w:rsidR="00983718">
        <w:rPr>
          <w:rFonts w:ascii="Cambria" w:hAnsi="Cambria"/>
          <w:sz w:val="20"/>
          <w:szCs w:val="20"/>
        </w:rPr>
        <w:t>п</w:t>
      </w:r>
      <w:r w:rsidR="00F866D1">
        <w:rPr>
          <w:rFonts w:ascii="Cambria" w:hAnsi="Cambria"/>
          <w:sz w:val="20"/>
          <w:szCs w:val="20"/>
        </w:rPr>
        <w:t xml:space="preserve">ерсональных </w:t>
      </w:r>
      <w:r w:rsidR="00F866D1" w:rsidRPr="002241F0">
        <w:rPr>
          <w:rFonts w:ascii="Cambria" w:hAnsi="Cambria"/>
          <w:sz w:val="20"/>
          <w:szCs w:val="20"/>
        </w:rPr>
        <w:t xml:space="preserve">данных </w:t>
      </w:r>
      <w:r w:rsidR="00F866D1" w:rsidRPr="00B228DD">
        <w:rPr>
          <w:rFonts w:ascii="Cambria" w:hAnsi="Cambria"/>
          <w:sz w:val="20"/>
          <w:szCs w:val="20"/>
        </w:rPr>
        <w:t>или обеспечивает их</w:t>
      </w:r>
      <w:r w:rsidR="00F866D1" w:rsidRPr="002241F0">
        <w:rPr>
          <w:rFonts w:ascii="Cambria" w:hAnsi="Cambria"/>
          <w:sz w:val="20"/>
          <w:szCs w:val="20"/>
        </w:rPr>
        <w:t xml:space="preserve"> блокирование (если обработка </w:t>
      </w:r>
      <w:r w:rsidR="00983718">
        <w:rPr>
          <w:rFonts w:ascii="Cambria" w:hAnsi="Cambria"/>
          <w:sz w:val="20"/>
          <w:szCs w:val="20"/>
        </w:rPr>
        <w:t>п</w:t>
      </w:r>
      <w:r w:rsidR="00F866D1" w:rsidRPr="002241F0">
        <w:rPr>
          <w:rFonts w:ascii="Cambria" w:hAnsi="Cambria"/>
          <w:sz w:val="20"/>
          <w:szCs w:val="20"/>
        </w:rPr>
        <w:t>ер</w:t>
      </w:r>
      <w:r w:rsidR="00F866D1">
        <w:rPr>
          <w:rFonts w:ascii="Cambria" w:hAnsi="Cambria"/>
          <w:sz w:val="20"/>
          <w:szCs w:val="20"/>
        </w:rPr>
        <w:t>сональных данных</w:t>
      </w:r>
      <w:r w:rsidR="00F866D1" w:rsidRPr="00B228DD">
        <w:rPr>
          <w:rFonts w:ascii="Cambria" w:hAnsi="Cambria"/>
          <w:sz w:val="20"/>
          <w:szCs w:val="20"/>
        </w:rPr>
        <w:t xml:space="preserve"> осуществляется </w:t>
      </w:r>
      <w:r w:rsidR="00F866D1">
        <w:rPr>
          <w:rFonts w:ascii="Cambria" w:hAnsi="Cambria"/>
          <w:sz w:val="20"/>
          <w:szCs w:val="20"/>
        </w:rPr>
        <w:t>третьим лицом</w:t>
      </w:r>
      <w:r w:rsidR="00F866D1" w:rsidRPr="00B228DD">
        <w:rPr>
          <w:rFonts w:ascii="Cambria" w:hAnsi="Cambria"/>
          <w:sz w:val="20"/>
          <w:szCs w:val="20"/>
        </w:rPr>
        <w:t>) с момента такого обращения или получения указанного запроса на период</w:t>
      </w:r>
      <w:r w:rsidR="00983718">
        <w:rPr>
          <w:rFonts w:ascii="Cambria" w:hAnsi="Cambria"/>
          <w:sz w:val="20"/>
          <w:szCs w:val="20"/>
        </w:rPr>
        <w:t xml:space="preserve"> проверки, если блокирование п</w:t>
      </w:r>
      <w:r w:rsidR="00F866D1" w:rsidRPr="002241F0">
        <w:rPr>
          <w:rFonts w:ascii="Cambria" w:hAnsi="Cambria"/>
          <w:sz w:val="20"/>
          <w:szCs w:val="20"/>
        </w:rPr>
        <w:t>ер</w:t>
      </w:r>
      <w:r w:rsidR="00F866D1">
        <w:rPr>
          <w:rFonts w:ascii="Cambria" w:hAnsi="Cambria"/>
          <w:sz w:val="20"/>
          <w:szCs w:val="20"/>
        </w:rPr>
        <w:t xml:space="preserve">сональных данных </w:t>
      </w:r>
      <w:r w:rsidR="00F866D1" w:rsidRPr="00B228DD">
        <w:rPr>
          <w:rFonts w:ascii="Cambria" w:hAnsi="Cambria"/>
          <w:sz w:val="20"/>
          <w:szCs w:val="20"/>
        </w:rPr>
        <w:t>не нару</w:t>
      </w:r>
      <w:r w:rsidR="0075296D">
        <w:rPr>
          <w:rFonts w:ascii="Cambria" w:hAnsi="Cambria"/>
          <w:sz w:val="20"/>
          <w:szCs w:val="20"/>
        </w:rPr>
        <w:t>шает права и законные интересы С</w:t>
      </w:r>
      <w:r w:rsidR="00F866D1" w:rsidRPr="00B228DD">
        <w:rPr>
          <w:rFonts w:ascii="Cambria" w:hAnsi="Cambria"/>
          <w:sz w:val="20"/>
          <w:szCs w:val="20"/>
        </w:rPr>
        <w:t xml:space="preserve">убъекта </w:t>
      </w:r>
      <w:r w:rsidR="00983718">
        <w:rPr>
          <w:rFonts w:ascii="Cambria" w:hAnsi="Cambria"/>
          <w:sz w:val="20"/>
          <w:szCs w:val="20"/>
        </w:rPr>
        <w:t>п</w:t>
      </w:r>
      <w:r w:rsidR="00F866D1" w:rsidRPr="002241F0">
        <w:rPr>
          <w:rFonts w:ascii="Cambria" w:hAnsi="Cambria"/>
          <w:sz w:val="20"/>
          <w:szCs w:val="20"/>
        </w:rPr>
        <w:t>ер</w:t>
      </w:r>
      <w:r w:rsidR="00F866D1">
        <w:rPr>
          <w:rFonts w:ascii="Cambria" w:hAnsi="Cambria"/>
          <w:sz w:val="20"/>
          <w:szCs w:val="20"/>
        </w:rPr>
        <w:t xml:space="preserve">сональных данных </w:t>
      </w:r>
      <w:r w:rsidR="00F866D1" w:rsidRPr="00B228DD">
        <w:rPr>
          <w:rFonts w:ascii="Cambria" w:hAnsi="Cambria"/>
          <w:sz w:val="20"/>
          <w:szCs w:val="20"/>
        </w:rPr>
        <w:t>или третьих лиц.</w:t>
      </w:r>
    </w:p>
    <w:p w14:paraId="0491E515" w14:textId="005DBB2B" w:rsidR="00F866D1" w:rsidRPr="00B228DD" w:rsidRDefault="0045427A" w:rsidP="0045427A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5.2.3.2. </w:t>
      </w:r>
      <w:r w:rsidR="00F866D1" w:rsidRPr="00B228DD">
        <w:rPr>
          <w:rFonts w:ascii="Cambria" w:hAnsi="Cambria"/>
          <w:sz w:val="20"/>
          <w:szCs w:val="20"/>
        </w:rPr>
        <w:t xml:space="preserve">В случае подтверждения факта неточности </w:t>
      </w:r>
      <w:r w:rsidR="00983718">
        <w:rPr>
          <w:rFonts w:ascii="Cambria" w:hAnsi="Cambria"/>
          <w:sz w:val="20"/>
          <w:szCs w:val="20"/>
        </w:rPr>
        <w:t>п</w:t>
      </w:r>
      <w:r w:rsidR="00F866D1">
        <w:rPr>
          <w:rFonts w:ascii="Cambria" w:hAnsi="Cambria"/>
          <w:sz w:val="20"/>
          <w:szCs w:val="20"/>
        </w:rPr>
        <w:t xml:space="preserve">ерсональных </w:t>
      </w:r>
      <w:r w:rsidR="00F866D1" w:rsidRPr="002241F0">
        <w:rPr>
          <w:rFonts w:ascii="Cambria" w:hAnsi="Cambria"/>
          <w:sz w:val="20"/>
          <w:szCs w:val="20"/>
        </w:rPr>
        <w:t xml:space="preserve">данных </w:t>
      </w:r>
      <w:r w:rsidR="00F866D1">
        <w:rPr>
          <w:rFonts w:ascii="Cambria" w:hAnsi="Cambria"/>
          <w:sz w:val="20"/>
          <w:szCs w:val="20"/>
        </w:rPr>
        <w:t xml:space="preserve">Оператор </w:t>
      </w:r>
      <w:r w:rsidR="00F866D1" w:rsidRPr="00B228DD">
        <w:rPr>
          <w:rFonts w:ascii="Cambria" w:hAnsi="Cambria"/>
          <w:sz w:val="20"/>
          <w:szCs w:val="20"/>
        </w:rPr>
        <w:t>на основании сведе</w:t>
      </w:r>
      <w:r w:rsidR="0075296D">
        <w:rPr>
          <w:rFonts w:ascii="Cambria" w:hAnsi="Cambria"/>
          <w:sz w:val="20"/>
          <w:szCs w:val="20"/>
        </w:rPr>
        <w:t>ний, представленных С</w:t>
      </w:r>
      <w:r w:rsidR="00F866D1" w:rsidRPr="008209C3">
        <w:rPr>
          <w:rFonts w:ascii="Cambria" w:hAnsi="Cambria"/>
          <w:sz w:val="20"/>
          <w:szCs w:val="20"/>
        </w:rPr>
        <w:t xml:space="preserve">убъектом </w:t>
      </w:r>
      <w:r w:rsidR="00983718">
        <w:rPr>
          <w:rFonts w:ascii="Cambria" w:hAnsi="Cambria"/>
          <w:sz w:val="20"/>
          <w:szCs w:val="20"/>
        </w:rPr>
        <w:t>п</w:t>
      </w:r>
      <w:r w:rsidR="00F866D1">
        <w:rPr>
          <w:rFonts w:ascii="Cambria" w:hAnsi="Cambria"/>
          <w:sz w:val="20"/>
          <w:szCs w:val="20"/>
        </w:rPr>
        <w:t xml:space="preserve">ерсональных </w:t>
      </w:r>
      <w:r w:rsidR="00F866D1" w:rsidRPr="002241F0">
        <w:rPr>
          <w:rFonts w:ascii="Cambria" w:hAnsi="Cambria"/>
          <w:sz w:val="20"/>
          <w:szCs w:val="20"/>
        </w:rPr>
        <w:t>данных</w:t>
      </w:r>
      <w:r w:rsidR="00F866D1" w:rsidRPr="00B228DD">
        <w:rPr>
          <w:rFonts w:ascii="Cambria" w:hAnsi="Cambria"/>
          <w:sz w:val="20"/>
          <w:szCs w:val="20"/>
        </w:rPr>
        <w:t xml:space="preserve"> или его законным представителем</w:t>
      </w:r>
      <w:r w:rsidR="00F866D1">
        <w:rPr>
          <w:rFonts w:ascii="Cambria" w:hAnsi="Cambria"/>
          <w:sz w:val="20"/>
          <w:szCs w:val="20"/>
        </w:rPr>
        <w:t>,</w:t>
      </w:r>
      <w:r w:rsidR="00F866D1" w:rsidRPr="00B228DD">
        <w:rPr>
          <w:rFonts w:ascii="Cambria" w:hAnsi="Cambria"/>
          <w:sz w:val="20"/>
          <w:szCs w:val="20"/>
        </w:rPr>
        <w:t xml:space="preserve"> или ины</w:t>
      </w:r>
      <w:r w:rsidR="00F866D1" w:rsidRPr="008209C3">
        <w:rPr>
          <w:rFonts w:ascii="Cambria" w:hAnsi="Cambria"/>
          <w:sz w:val="20"/>
          <w:szCs w:val="20"/>
        </w:rPr>
        <w:t xml:space="preserve">х необходимых документов обязан уточнить </w:t>
      </w:r>
      <w:r w:rsidR="00983718">
        <w:rPr>
          <w:rFonts w:ascii="Cambria" w:hAnsi="Cambria"/>
          <w:sz w:val="20"/>
          <w:szCs w:val="20"/>
        </w:rPr>
        <w:t>п</w:t>
      </w:r>
      <w:r w:rsidR="00F866D1">
        <w:rPr>
          <w:rFonts w:ascii="Cambria" w:hAnsi="Cambria"/>
          <w:sz w:val="20"/>
          <w:szCs w:val="20"/>
        </w:rPr>
        <w:t xml:space="preserve">ерсональные данные </w:t>
      </w:r>
      <w:r w:rsidR="00F866D1" w:rsidRPr="00B228DD">
        <w:rPr>
          <w:rFonts w:ascii="Cambria" w:hAnsi="Cambria"/>
          <w:sz w:val="20"/>
          <w:szCs w:val="20"/>
        </w:rPr>
        <w:t>либо обеспечить</w:t>
      </w:r>
      <w:r w:rsidR="00F866D1" w:rsidRPr="008209C3">
        <w:rPr>
          <w:rFonts w:ascii="Cambria" w:hAnsi="Cambria"/>
          <w:sz w:val="20"/>
          <w:szCs w:val="20"/>
        </w:rPr>
        <w:t xml:space="preserve"> их уточнение (если обработка </w:t>
      </w:r>
      <w:r w:rsidR="00983718">
        <w:rPr>
          <w:rFonts w:ascii="Cambria" w:hAnsi="Cambria"/>
          <w:sz w:val="20"/>
          <w:szCs w:val="20"/>
        </w:rPr>
        <w:t>п</w:t>
      </w:r>
      <w:r w:rsidR="00F866D1">
        <w:rPr>
          <w:rFonts w:ascii="Cambria" w:hAnsi="Cambria"/>
          <w:sz w:val="20"/>
          <w:szCs w:val="20"/>
        </w:rPr>
        <w:t xml:space="preserve">ерсональных </w:t>
      </w:r>
      <w:r w:rsidR="00F866D1" w:rsidRPr="002241F0">
        <w:rPr>
          <w:rFonts w:ascii="Cambria" w:hAnsi="Cambria"/>
          <w:sz w:val="20"/>
          <w:szCs w:val="20"/>
        </w:rPr>
        <w:t>данных</w:t>
      </w:r>
      <w:r w:rsidR="00F866D1" w:rsidRPr="00B228DD">
        <w:rPr>
          <w:rFonts w:ascii="Cambria" w:hAnsi="Cambria"/>
          <w:sz w:val="20"/>
          <w:szCs w:val="20"/>
        </w:rPr>
        <w:t xml:space="preserve"> осуществляется </w:t>
      </w:r>
      <w:r w:rsidR="00F866D1">
        <w:rPr>
          <w:rFonts w:ascii="Cambria" w:hAnsi="Cambria"/>
          <w:sz w:val="20"/>
          <w:szCs w:val="20"/>
        </w:rPr>
        <w:t>третьим лицом</w:t>
      </w:r>
      <w:r w:rsidR="00F866D1" w:rsidRPr="00B228DD">
        <w:rPr>
          <w:rFonts w:ascii="Cambria" w:hAnsi="Cambria"/>
          <w:sz w:val="20"/>
          <w:szCs w:val="20"/>
        </w:rPr>
        <w:t xml:space="preserve">) в течение 7 (семи) рабочих дней со дня представления таких </w:t>
      </w:r>
      <w:r w:rsidR="00F866D1" w:rsidRPr="008209C3">
        <w:rPr>
          <w:rFonts w:ascii="Cambria" w:hAnsi="Cambria"/>
          <w:sz w:val="20"/>
          <w:szCs w:val="20"/>
        </w:rPr>
        <w:t xml:space="preserve">сведений и снять блокирование </w:t>
      </w:r>
      <w:r w:rsidR="00983718">
        <w:rPr>
          <w:rFonts w:ascii="Cambria" w:hAnsi="Cambria"/>
          <w:sz w:val="20"/>
          <w:szCs w:val="20"/>
        </w:rPr>
        <w:t>п</w:t>
      </w:r>
      <w:r w:rsidR="00F866D1">
        <w:rPr>
          <w:rFonts w:ascii="Cambria" w:hAnsi="Cambria"/>
          <w:sz w:val="20"/>
          <w:szCs w:val="20"/>
        </w:rPr>
        <w:t xml:space="preserve">ерсональных </w:t>
      </w:r>
      <w:r w:rsidR="00F866D1" w:rsidRPr="002241F0">
        <w:rPr>
          <w:rFonts w:ascii="Cambria" w:hAnsi="Cambria"/>
          <w:sz w:val="20"/>
          <w:szCs w:val="20"/>
        </w:rPr>
        <w:t>данных</w:t>
      </w:r>
      <w:r w:rsidR="00F866D1" w:rsidRPr="00B228DD">
        <w:rPr>
          <w:rFonts w:ascii="Cambria" w:hAnsi="Cambria"/>
          <w:sz w:val="20"/>
          <w:szCs w:val="20"/>
        </w:rPr>
        <w:t>.</w:t>
      </w:r>
    </w:p>
    <w:p w14:paraId="6C0DF69F" w14:textId="25DD4722" w:rsidR="00F866D1" w:rsidRDefault="00E07BBE" w:rsidP="00E07BBE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5.2.4. </w:t>
      </w:r>
      <w:r w:rsidR="00F866D1" w:rsidRPr="003C631D">
        <w:rPr>
          <w:rFonts w:ascii="Cambria" w:hAnsi="Cambria"/>
          <w:sz w:val="20"/>
          <w:szCs w:val="20"/>
        </w:rPr>
        <w:t xml:space="preserve">При уточнении </w:t>
      </w:r>
      <w:r w:rsidR="00983718">
        <w:rPr>
          <w:rFonts w:ascii="Cambria" w:hAnsi="Cambria"/>
          <w:sz w:val="20"/>
          <w:szCs w:val="20"/>
        </w:rPr>
        <w:t>п</w:t>
      </w:r>
      <w:r w:rsidR="00F866D1">
        <w:rPr>
          <w:rFonts w:ascii="Cambria" w:hAnsi="Cambria"/>
          <w:sz w:val="20"/>
          <w:szCs w:val="20"/>
        </w:rPr>
        <w:t xml:space="preserve">ерсональных </w:t>
      </w:r>
      <w:r w:rsidR="00F866D1" w:rsidRPr="002241F0">
        <w:rPr>
          <w:rFonts w:ascii="Cambria" w:hAnsi="Cambria"/>
          <w:sz w:val="20"/>
          <w:szCs w:val="20"/>
        </w:rPr>
        <w:t xml:space="preserve">данных </w:t>
      </w:r>
      <w:r w:rsidR="00F866D1" w:rsidRPr="003C631D">
        <w:rPr>
          <w:rFonts w:ascii="Cambria" w:hAnsi="Cambria"/>
          <w:sz w:val="20"/>
          <w:szCs w:val="20"/>
        </w:rPr>
        <w:t xml:space="preserve">неактуальные данные удаляются в течении 7 (семи) рабочих дней. </w:t>
      </w:r>
      <w:r w:rsidR="00F866D1">
        <w:rPr>
          <w:rFonts w:ascii="Cambria" w:hAnsi="Cambria"/>
          <w:sz w:val="20"/>
          <w:szCs w:val="20"/>
        </w:rPr>
        <w:t>Оператор обязан</w:t>
      </w:r>
      <w:r w:rsidR="0079387C">
        <w:rPr>
          <w:rFonts w:ascii="Cambria" w:hAnsi="Cambria"/>
          <w:sz w:val="20"/>
          <w:szCs w:val="20"/>
        </w:rPr>
        <w:t xml:space="preserve"> уведомить С</w:t>
      </w:r>
      <w:r w:rsidR="00F866D1" w:rsidRPr="003C631D">
        <w:rPr>
          <w:rFonts w:ascii="Cambria" w:hAnsi="Cambria"/>
          <w:sz w:val="20"/>
          <w:szCs w:val="20"/>
        </w:rPr>
        <w:t>убъекта</w:t>
      </w:r>
      <w:r w:rsidR="0079387C">
        <w:rPr>
          <w:rFonts w:ascii="Cambria" w:hAnsi="Cambria"/>
          <w:sz w:val="20"/>
          <w:szCs w:val="20"/>
        </w:rPr>
        <w:t xml:space="preserve"> п</w:t>
      </w:r>
      <w:r w:rsidR="00F866D1">
        <w:rPr>
          <w:rFonts w:ascii="Cambria" w:hAnsi="Cambria"/>
          <w:sz w:val="20"/>
          <w:szCs w:val="20"/>
        </w:rPr>
        <w:t xml:space="preserve">ерсональных </w:t>
      </w:r>
      <w:r w:rsidR="00F866D1" w:rsidRPr="002241F0">
        <w:rPr>
          <w:rFonts w:ascii="Cambria" w:hAnsi="Cambria"/>
          <w:sz w:val="20"/>
          <w:szCs w:val="20"/>
        </w:rPr>
        <w:t>данных</w:t>
      </w:r>
      <w:r w:rsidR="00F866D1" w:rsidRPr="003C631D">
        <w:rPr>
          <w:rFonts w:ascii="Cambria" w:hAnsi="Cambria"/>
          <w:sz w:val="20"/>
          <w:szCs w:val="20"/>
        </w:rPr>
        <w:t xml:space="preserve"> или его представителя о внесенных изменениях и предпринятых мерах и принять разумные меры для уведомления третьих лиц, которым </w:t>
      </w:r>
      <w:r w:rsidR="00983718">
        <w:rPr>
          <w:rFonts w:ascii="Cambria" w:hAnsi="Cambria"/>
          <w:sz w:val="20"/>
          <w:szCs w:val="20"/>
        </w:rPr>
        <w:t>п</w:t>
      </w:r>
      <w:r w:rsidR="00F866D1">
        <w:rPr>
          <w:rFonts w:ascii="Cambria" w:hAnsi="Cambria"/>
          <w:sz w:val="20"/>
          <w:szCs w:val="20"/>
        </w:rPr>
        <w:t xml:space="preserve">ерсональных </w:t>
      </w:r>
      <w:r w:rsidR="00F866D1" w:rsidRPr="002241F0">
        <w:rPr>
          <w:rFonts w:ascii="Cambria" w:hAnsi="Cambria"/>
          <w:sz w:val="20"/>
          <w:szCs w:val="20"/>
        </w:rPr>
        <w:t xml:space="preserve">данных </w:t>
      </w:r>
      <w:r w:rsidR="00F866D1" w:rsidRPr="003C631D">
        <w:rPr>
          <w:rFonts w:ascii="Cambria" w:hAnsi="Cambria"/>
          <w:sz w:val="20"/>
          <w:szCs w:val="20"/>
        </w:rPr>
        <w:t>этого субъекта были переданы.</w:t>
      </w:r>
    </w:p>
    <w:p w14:paraId="2C8BB01B" w14:textId="6FB6D379" w:rsidR="0079387C" w:rsidRPr="00EE3CA7" w:rsidRDefault="00E07BBE" w:rsidP="0079387C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5.2.5. </w:t>
      </w:r>
      <w:r w:rsidR="0079387C" w:rsidRPr="00EE3CA7">
        <w:rPr>
          <w:rFonts w:ascii="Cambria" w:hAnsi="Cambria"/>
          <w:sz w:val="20"/>
          <w:szCs w:val="20"/>
        </w:rPr>
        <w:t>Субъект персональных данных может в любое время отозвать согласие на обработку персональных данных, предоставленное Операторам, путем либо (1)</w:t>
      </w:r>
      <w:r w:rsidR="0079387C" w:rsidRPr="00F46E67">
        <w:rPr>
          <w:rFonts w:ascii="Cambria" w:hAnsi="Cambria"/>
          <w:sz w:val="20"/>
          <w:szCs w:val="20"/>
        </w:rPr>
        <w:t xml:space="preserve"> </w:t>
      </w:r>
      <w:r w:rsidR="0079387C" w:rsidRPr="009F2163">
        <w:rPr>
          <w:rFonts w:ascii="Cambria" w:hAnsi="Cambria"/>
          <w:sz w:val="20"/>
          <w:szCs w:val="20"/>
        </w:rPr>
        <w:t xml:space="preserve">путем направления </w:t>
      </w:r>
      <w:r w:rsidR="0079387C">
        <w:rPr>
          <w:rFonts w:ascii="Cambria" w:hAnsi="Cambria"/>
          <w:sz w:val="20"/>
          <w:szCs w:val="20"/>
        </w:rPr>
        <w:t xml:space="preserve">уведомления Оператору по электронной почте по адресу: </w:t>
      </w:r>
      <w:commentRangeStart w:id="101"/>
      <w:r w:rsidR="0079387C">
        <w:rPr>
          <w:rFonts w:ascii="Cambria" w:hAnsi="Cambria"/>
          <w:sz w:val="20"/>
          <w:szCs w:val="20"/>
        </w:rPr>
        <w:t>__________</w:t>
      </w:r>
      <w:commentRangeEnd w:id="101"/>
      <w:r w:rsidR="0079387C">
        <w:rPr>
          <w:rStyle w:val="a5"/>
        </w:rPr>
        <w:commentReference w:id="101"/>
      </w:r>
      <w:r w:rsidR="0079387C" w:rsidRPr="00EE3CA7">
        <w:rPr>
          <w:rFonts w:ascii="Cambria" w:hAnsi="Cambria"/>
          <w:sz w:val="20"/>
          <w:szCs w:val="20"/>
        </w:rPr>
        <w:t>, либо (2) перехода по ссылке отзыва согласи</w:t>
      </w:r>
      <w:r w:rsidR="0075296D">
        <w:rPr>
          <w:rFonts w:ascii="Cambria" w:hAnsi="Cambria"/>
          <w:sz w:val="20"/>
          <w:szCs w:val="20"/>
        </w:rPr>
        <w:t>я, содержащейся в направленном С</w:t>
      </w:r>
      <w:r w:rsidR="0079387C" w:rsidRPr="00EE3CA7">
        <w:rPr>
          <w:rFonts w:ascii="Cambria" w:hAnsi="Cambria"/>
          <w:sz w:val="20"/>
          <w:szCs w:val="20"/>
        </w:rPr>
        <w:t xml:space="preserve">убъекту персональных данных на адрес электронной почты сообщении. В случае отзыва </w:t>
      </w:r>
      <w:r w:rsidR="0075296D">
        <w:rPr>
          <w:rFonts w:ascii="Cambria" w:hAnsi="Cambria"/>
          <w:sz w:val="20"/>
          <w:szCs w:val="20"/>
        </w:rPr>
        <w:t>С</w:t>
      </w:r>
      <w:r w:rsidR="0079387C" w:rsidRPr="00EE3CA7">
        <w:rPr>
          <w:rFonts w:ascii="Cambria" w:hAnsi="Cambria"/>
          <w:sz w:val="20"/>
          <w:szCs w:val="20"/>
        </w:rPr>
        <w:t xml:space="preserve">убъектом персональных данных согласия на обработку персональных данных Операторы вправе продолжить Обработку персональных данных без согласия </w:t>
      </w:r>
      <w:r w:rsidR="0075296D">
        <w:rPr>
          <w:rFonts w:ascii="Cambria" w:hAnsi="Cambria"/>
          <w:sz w:val="20"/>
          <w:szCs w:val="20"/>
        </w:rPr>
        <w:t>С</w:t>
      </w:r>
      <w:r w:rsidR="0079387C" w:rsidRPr="00EE3CA7">
        <w:rPr>
          <w:rFonts w:ascii="Cambria" w:hAnsi="Cambria"/>
          <w:sz w:val="20"/>
          <w:szCs w:val="20"/>
        </w:rPr>
        <w:t xml:space="preserve">убъекта персональных данных при наличии оснований, предусмотренных </w:t>
      </w:r>
      <w:r w:rsidR="0079387C">
        <w:rPr>
          <w:rFonts w:ascii="Cambria" w:hAnsi="Cambria"/>
          <w:sz w:val="20"/>
          <w:szCs w:val="20"/>
        </w:rPr>
        <w:t>Законом.</w:t>
      </w:r>
    </w:p>
    <w:p w14:paraId="36747627" w14:textId="6548602D" w:rsidR="0079387C" w:rsidRDefault="00E07BBE" w:rsidP="00983718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5.2.6. </w:t>
      </w:r>
      <w:r w:rsidR="0079387C">
        <w:rPr>
          <w:rFonts w:ascii="Cambria" w:hAnsi="Cambria"/>
          <w:sz w:val="20"/>
          <w:szCs w:val="20"/>
        </w:rPr>
        <w:t>Если С</w:t>
      </w:r>
      <w:r w:rsidR="0079387C" w:rsidRPr="00EE3CA7">
        <w:rPr>
          <w:rFonts w:ascii="Cambria" w:hAnsi="Cambria"/>
          <w:sz w:val="20"/>
          <w:szCs w:val="20"/>
        </w:rPr>
        <w:t>убъект персональн</w:t>
      </w:r>
      <w:r w:rsidR="0079387C">
        <w:rPr>
          <w:rFonts w:ascii="Cambria" w:hAnsi="Cambria"/>
          <w:sz w:val="20"/>
          <w:szCs w:val="20"/>
        </w:rPr>
        <w:t>ых данных считает, что Оператор осуществляе</w:t>
      </w:r>
      <w:r w:rsidR="0079387C" w:rsidRPr="00EE3CA7">
        <w:rPr>
          <w:rFonts w:ascii="Cambria" w:hAnsi="Cambria"/>
          <w:sz w:val="20"/>
          <w:szCs w:val="20"/>
        </w:rPr>
        <w:t xml:space="preserve">т обработку его персональных данных с нарушением требований </w:t>
      </w:r>
      <w:r w:rsidR="0079387C">
        <w:rPr>
          <w:rFonts w:ascii="Cambria" w:hAnsi="Cambria"/>
          <w:sz w:val="20"/>
          <w:szCs w:val="20"/>
        </w:rPr>
        <w:t>Закона</w:t>
      </w:r>
      <w:r w:rsidR="0079387C" w:rsidRPr="00EE3CA7">
        <w:rPr>
          <w:rFonts w:ascii="Cambria" w:hAnsi="Cambria"/>
          <w:sz w:val="20"/>
          <w:szCs w:val="20"/>
        </w:rPr>
        <w:t xml:space="preserve"> или иным образом</w:t>
      </w:r>
      <w:r w:rsidR="0075296D">
        <w:rPr>
          <w:rFonts w:ascii="Cambria" w:hAnsi="Cambria"/>
          <w:sz w:val="20"/>
          <w:szCs w:val="20"/>
        </w:rPr>
        <w:t xml:space="preserve"> нарушает его права и </w:t>
      </w:r>
      <w:r w:rsidR="0075296D">
        <w:rPr>
          <w:rFonts w:ascii="Cambria" w:hAnsi="Cambria"/>
          <w:sz w:val="20"/>
          <w:szCs w:val="20"/>
        </w:rPr>
        <w:lastRenderedPageBreak/>
        <w:t>свободы, С</w:t>
      </w:r>
      <w:r w:rsidR="0079387C" w:rsidRPr="00EE3CA7">
        <w:rPr>
          <w:rFonts w:ascii="Cambria" w:hAnsi="Cambria"/>
          <w:sz w:val="20"/>
          <w:szCs w:val="20"/>
        </w:rPr>
        <w:t>убъект персональных данных вправе обжаловать дейс</w:t>
      </w:r>
      <w:r w:rsidR="0079387C">
        <w:rPr>
          <w:rFonts w:ascii="Cambria" w:hAnsi="Cambria"/>
          <w:sz w:val="20"/>
          <w:szCs w:val="20"/>
        </w:rPr>
        <w:t xml:space="preserve">твия или бездействие Оператора </w:t>
      </w:r>
      <w:r w:rsidR="0079387C" w:rsidRPr="00EE3CA7">
        <w:rPr>
          <w:rFonts w:ascii="Cambria" w:hAnsi="Cambria"/>
          <w:sz w:val="20"/>
          <w:szCs w:val="20"/>
        </w:rPr>
        <w:t>в Уполн</w:t>
      </w:r>
      <w:r w:rsidR="0075296D">
        <w:rPr>
          <w:rFonts w:ascii="Cambria" w:hAnsi="Cambria"/>
          <w:sz w:val="20"/>
          <w:szCs w:val="20"/>
        </w:rPr>
        <w:t>омоченный орган по защите прав С</w:t>
      </w:r>
      <w:r w:rsidR="0079387C" w:rsidRPr="00EE3CA7">
        <w:rPr>
          <w:rFonts w:ascii="Cambria" w:hAnsi="Cambria"/>
          <w:sz w:val="20"/>
          <w:szCs w:val="20"/>
        </w:rPr>
        <w:t>убъектов персональных данных или в судебном порядке.</w:t>
      </w:r>
    </w:p>
    <w:p w14:paraId="249E842D" w14:textId="77777777" w:rsidR="00E07BBE" w:rsidRPr="0079387C" w:rsidRDefault="00E07BBE" w:rsidP="00983718">
      <w:pPr>
        <w:pStyle w:val="ac"/>
        <w:spacing w:line="360" w:lineRule="auto"/>
        <w:rPr>
          <w:rFonts w:ascii="Cambria" w:hAnsi="Cambria"/>
          <w:sz w:val="20"/>
          <w:szCs w:val="20"/>
        </w:rPr>
      </w:pPr>
    </w:p>
    <w:p w14:paraId="772D0F60" w14:textId="397C18CF" w:rsidR="00CF3400" w:rsidRPr="00EE3CA7" w:rsidRDefault="00F46E67" w:rsidP="00E07BBE">
      <w:pPr>
        <w:pStyle w:val="1"/>
        <w:pageBreakBefore w:val="0"/>
        <w:numPr>
          <w:ilvl w:val="0"/>
          <w:numId w:val="0"/>
        </w:numPr>
        <w:spacing w:line="360" w:lineRule="auto"/>
        <w:jc w:val="both"/>
        <w:rPr>
          <w:rFonts w:ascii="Cambria" w:hAnsi="Cambria"/>
          <w:sz w:val="20"/>
          <w:szCs w:val="20"/>
        </w:rPr>
      </w:pPr>
      <w:bookmarkStart w:id="102" w:name="_Toc505795621"/>
      <w:bookmarkStart w:id="103" w:name="_Toc505795890"/>
      <w:bookmarkStart w:id="104" w:name="_Toc505854550"/>
      <w:bookmarkStart w:id="105" w:name="_Toc510042087"/>
      <w:bookmarkEnd w:id="102"/>
      <w:bookmarkEnd w:id="103"/>
      <w:bookmarkEnd w:id="104"/>
      <w:r>
        <w:rPr>
          <w:rFonts w:ascii="Cambria" w:hAnsi="Cambria"/>
          <w:sz w:val="20"/>
          <w:szCs w:val="20"/>
        </w:rPr>
        <w:t xml:space="preserve">6. </w:t>
      </w:r>
      <w:r w:rsidR="00CF3400" w:rsidRPr="00EE3CA7">
        <w:rPr>
          <w:rFonts w:ascii="Cambria" w:hAnsi="Cambria"/>
          <w:sz w:val="20"/>
          <w:szCs w:val="20"/>
        </w:rPr>
        <w:t>ОБЕСПЕЧЕНИЕ БЕЗОПАСНОСТИ ПЕРСОНАЛЬНЫХ ДАННЫХ</w:t>
      </w:r>
      <w:bookmarkEnd w:id="105"/>
    </w:p>
    <w:p w14:paraId="16B3DB53" w14:textId="7A027AD9" w:rsidR="00CF3400" w:rsidRPr="00EE3CA7" w:rsidRDefault="00E07BBE" w:rsidP="00CF3400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6.1. </w:t>
      </w:r>
      <w:r w:rsidR="00CF3400" w:rsidRPr="00EE3CA7">
        <w:rPr>
          <w:rFonts w:ascii="Cambria" w:hAnsi="Cambria"/>
          <w:sz w:val="20"/>
          <w:szCs w:val="20"/>
        </w:rPr>
        <w:t>Безопасность персональных да</w:t>
      </w:r>
      <w:r w:rsidR="00F46E67">
        <w:rPr>
          <w:rFonts w:ascii="Cambria" w:hAnsi="Cambria"/>
          <w:sz w:val="20"/>
          <w:szCs w:val="20"/>
        </w:rPr>
        <w:t>нных, обрабатываемых Оператором</w:t>
      </w:r>
      <w:r w:rsidR="00CF3400" w:rsidRPr="00EE3CA7">
        <w:rPr>
          <w:rFonts w:ascii="Cambria" w:hAnsi="Cambria"/>
          <w:sz w:val="20"/>
          <w:szCs w:val="20"/>
        </w:rPr>
        <w:t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14:paraId="0CF1C5F7" w14:textId="6F06EC7A" w:rsidR="00CF3400" w:rsidRPr="00EE3CA7" w:rsidRDefault="00E07BBE" w:rsidP="00CF3400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6.2. </w:t>
      </w:r>
      <w:r w:rsidR="00CF3400" w:rsidRPr="00EE3CA7">
        <w:rPr>
          <w:rFonts w:ascii="Cambria" w:hAnsi="Cambria"/>
          <w:sz w:val="20"/>
          <w:szCs w:val="20"/>
        </w:rPr>
        <w:t>Для предотвращения несанкционированного доступа к персональным данным Операторами применяются следующие организационно-технические меры:</w:t>
      </w:r>
    </w:p>
    <w:p w14:paraId="32443ACC" w14:textId="77777777" w:rsidR="00CF3400" w:rsidRPr="00EE3CA7" w:rsidRDefault="00CF3400" w:rsidP="00CF3400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EE3CA7">
        <w:rPr>
          <w:rFonts w:ascii="Cambria" w:hAnsi="Cambria" w:cs="Times New Roman"/>
          <w:sz w:val="20"/>
          <w:szCs w:val="20"/>
        </w:rPr>
        <w:t>назначение должностных лиц, ответственных за организацию обработки и защиты персональных данных;</w:t>
      </w:r>
    </w:p>
    <w:p w14:paraId="7E906212" w14:textId="77777777" w:rsidR="00CF3400" w:rsidRPr="00EE3CA7" w:rsidRDefault="00CF3400" w:rsidP="00CF3400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EE3CA7">
        <w:rPr>
          <w:rFonts w:ascii="Cambria" w:hAnsi="Cambria" w:cs="Times New Roman"/>
          <w:sz w:val="20"/>
          <w:szCs w:val="20"/>
        </w:rPr>
        <w:t>ограничение состава лиц, допущенных к обработке персональных данных;</w:t>
      </w:r>
    </w:p>
    <w:p w14:paraId="040F5510" w14:textId="1D21FD8F" w:rsidR="00CF3400" w:rsidRPr="00EE3CA7" w:rsidRDefault="00CF3400" w:rsidP="00CF3400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EE3CA7">
        <w:rPr>
          <w:rFonts w:ascii="Cambria" w:hAnsi="Cambria" w:cs="Times New Roman"/>
          <w:sz w:val="20"/>
          <w:szCs w:val="20"/>
        </w:rPr>
        <w:t xml:space="preserve">ознакомление субъектов с </w:t>
      </w:r>
      <w:r w:rsidR="00693648">
        <w:rPr>
          <w:rFonts w:ascii="Cambria" w:hAnsi="Cambria" w:cs="Times New Roman"/>
          <w:sz w:val="20"/>
          <w:szCs w:val="20"/>
        </w:rPr>
        <w:t>нормативными документами Оператора</w:t>
      </w:r>
      <w:r w:rsidRPr="00EE3CA7">
        <w:rPr>
          <w:rFonts w:ascii="Cambria" w:hAnsi="Cambria" w:cs="Times New Roman"/>
          <w:sz w:val="20"/>
          <w:szCs w:val="20"/>
        </w:rPr>
        <w:t xml:space="preserve"> по обработке и защите персональных данных;</w:t>
      </w:r>
    </w:p>
    <w:p w14:paraId="5B3EF87D" w14:textId="77777777" w:rsidR="00CF3400" w:rsidRPr="00EE3CA7" w:rsidRDefault="00CF3400" w:rsidP="00CF3400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EE3CA7">
        <w:rPr>
          <w:rFonts w:ascii="Cambria" w:hAnsi="Cambria" w:cs="Times New Roman"/>
          <w:sz w:val="20"/>
          <w:szCs w:val="20"/>
        </w:rPr>
        <w:t>организация учета, хранения и обращения носителей, содержащих информацию с персональными данными;</w:t>
      </w:r>
    </w:p>
    <w:p w14:paraId="19CFBDA9" w14:textId="77777777" w:rsidR="00CF3400" w:rsidRPr="00EE3CA7" w:rsidRDefault="00CF3400" w:rsidP="00CF3400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EE3CA7">
        <w:rPr>
          <w:rFonts w:ascii="Cambria" w:hAnsi="Cambria" w:cs="Times New Roman"/>
          <w:sz w:val="20"/>
          <w:szCs w:val="20"/>
        </w:rPr>
        <w:t>определение угроз безопасности персональных данных при их обработке, формирование на их основе моделей угроз;</w:t>
      </w:r>
    </w:p>
    <w:p w14:paraId="51ABC599" w14:textId="77777777" w:rsidR="00CF3400" w:rsidRPr="00EE3CA7" w:rsidRDefault="00CF3400" w:rsidP="00CF3400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EE3CA7">
        <w:rPr>
          <w:rFonts w:ascii="Cambria" w:hAnsi="Cambria" w:cs="Times New Roman"/>
          <w:sz w:val="20"/>
          <w:szCs w:val="20"/>
        </w:rPr>
        <w:t>разработка на основе модели угроз системы защиты персональных данных;</w:t>
      </w:r>
    </w:p>
    <w:p w14:paraId="45C86A2E" w14:textId="77777777" w:rsidR="00CF3400" w:rsidRPr="00EE3CA7" w:rsidRDefault="00CF3400" w:rsidP="00CF3400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EE3CA7">
        <w:rPr>
          <w:rFonts w:ascii="Cambria" w:hAnsi="Cambria" w:cs="Times New Roman"/>
          <w:sz w:val="20"/>
          <w:szCs w:val="20"/>
        </w:rPr>
        <w:t>проверка готовности и эффективности использования средств защиты информации;</w:t>
      </w:r>
    </w:p>
    <w:p w14:paraId="24D911D1" w14:textId="2901923F" w:rsidR="00CF3400" w:rsidRPr="00EE3CA7" w:rsidRDefault="00CF3400" w:rsidP="00DC24B6">
      <w:pPr>
        <w:pStyle w:val="-"/>
        <w:spacing w:line="360" w:lineRule="auto"/>
        <w:rPr>
          <w:rFonts w:ascii="Cambria" w:hAnsi="Cambria" w:cs="Times New Roman"/>
          <w:sz w:val="20"/>
          <w:szCs w:val="20"/>
        </w:rPr>
      </w:pPr>
      <w:r w:rsidRPr="00EE3CA7">
        <w:rPr>
          <w:rFonts w:ascii="Cambria" w:hAnsi="Cambria" w:cs="Times New Roman"/>
          <w:sz w:val="20"/>
          <w:szCs w:val="20"/>
        </w:rPr>
        <w:t>разграничение доступа пользователей к информационным ресурсам и программно-аппаратным средствам обработки информации</w:t>
      </w:r>
      <w:r w:rsidR="00DC24B6">
        <w:rPr>
          <w:rFonts w:ascii="Cambria" w:hAnsi="Cambria" w:cs="Times New Roman"/>
          <w:sz w:val="20"/>
          <w:szCs w:val="20"/>
        </w:rPr>
        <w:t>.</w:t>
      </w:r>
    </w:p>
    <w:p w14:paraId="368D4F66" w14:textId="7663475C" w:rsidR="00CF3400" w:rsidRPr="00EE3CA7" w:rsidRDefault="00F46E67" w:rsidP="00E07BBE">
      <w:pPr>
        <w:pStyle w:val="1"/>
        <w:pageBreakBefore w:val="0"/>
        <w:numPr>
          <w:ilvl w:val="0"/>
          <w:numId w:val="0"/>
        </w:numPr>
        <w:spacing w:line="360" w:lineRule="auto"/>
        <w:jc w:val="both"/>
        <w:rPr>
          <w:rFonts w:ascii="Cambria" w:hAnsi="Cambria"/>
          <w:sz w:val="20"/>
          <w:szCs w:val="20"/>
        </w:rPr>
      </w:pPr>
      <w:bookmarkStart w:id="106" w:name="_Toc505795623"/>
      <w:bookmarkStart w:id="107" w:name="_Toc505795892"/>
      <w:bookmarkStart w:id="108" w:name="_Toc505854552"/>
      <w:bookmarkStart w:id="109" w:name="_Toc510042088"/>
      <w:bookmarkEnd w:id="106"/>
      <w:bookmarkEnd w:id="107"/>
      <w:bookmarkEnd w:id="108"/>
      <w:r>
        <w:rPr>
          <w:rFonts w:ascii="Cambria" w:hAnsi="Cambria"/>
          <w:sz w:val="20"/>
          <w:szCs w:val="20"/>
        </w:rPr>
        <w:t xml:space="preserve">7. </w:t>
      </w:r>
      <w:r w:rsidR="00CF3400" w:rsidRPr="00EE3CA7">
        <w:rPr>
          <w:rFonts w:ascii="Cambria" w:hAnsi="Cambria"/>
          <w:sz w:val="20"/>
          <w:szCs w:val="20"/>
        </w:rPr>
        <w:t>ЗАКЛЮЧИТЕЛЬНЫЕ ПОЛОЖЕНИЯ</w:t>
      </w:r>
      <w:bookmarkEnd w:id="109"/>
    </w:p>
    <w:p w14:paraId="2C6C384C" w14:textId="0D6AEE47" w:rsidR="00236ABA" w:rsidRPr="00236ABA" w:rsidRDefault="00E07BBE" w:rsidP="00236ABA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7.1. </w:t>
      </w:r>
      <w:r w:rsidR="00CF3400" w:rsidRPr="00EE3CA7">
        <w:rPr>
          <w:rFonts w:ascii="Cambria" w:hAnsi="Cambria"/>
          <w:sz w:val="20"/>
          <w:szCs w:val="20"/>
        </w:rPr>
        <w:t xml:space="preserve">Иные права и обязанности </w:t>
      </w:r>
      <w:r w:rsidR="00DC24B6">
        <w:rPr>
          <w:rFonts w:ascii="Cambria" w:hAnsi="Cambria"/>
          <w:sz w:val="20"/>
          <w:szCs w:val="20"/>
        </w:rPr>
        <w:t>Оператора</w:t>
      </w:r>
      <w:r w:rsidR="00CF3400" w:rsidRPr="00EE3CA7">
        <w:rPr>
          <w:rFonts w:ascii="Cambria" w:hAnsi="Cambria"/>
          <w:sz w:val="20"/>
          <w:szCs w:val="20"/>
        </w:rPr>
        <w:t xml:space="preserve"> в связи с обработкой персональных данных определяются законодательством Российской Федерации в области персональных данных.</w:t>
      </w:r>
    </w:p>
    <w:p w14:paraId="4EB88EA1" w14:textId="75F4CD49" w:rsidR="00236ABA" w:rsidRDefault="00E07BBE" w:rsidP="00236ABA">
      <w:pPr>
        <w:pStyle w:val="ac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7.2. </w:t>
      </w:r>
      <w:r w:rsidR="00236ABA" w:rsidRPr="00D95040">
        <w:rPr>
          <w:rFonts w:ascii="Cambria" w:hAnsi="Cambria"/>
          <w:sz w:val="20"/>
          <w:szCs w:val="20"/>
        </w:rPr>
        <w:t xml:space="preserve">Направить соответствующее обращение в рамках реализации прав </w:t>
      </w:r>
      <w:r>
        <w:rPr>
          <w:rFonts w:ascii="Cambria" w:hAnsi="Cambria"/>
          <w:sz w:val="20"/>
          <w:szCs w:val="20"/>
        </w:rPr>
        <w:t xml:space="preserve">Субъекта персональных данных </w:t>
      </w:r>
      <w:r w:rsidR="00983718">
        <w:rPr>
          <w:rFonts w:ascii="Cambria" w:hAnsi="Cambria"/>
          <w:sz w:val="20"/>
          <w:szCs w:val="20"/>
        </w:rPr>
        <w:t>в отношении своих п</w:t>
      </w:r>
      <w:r w:rsidR="00236ABA" w:rsidRPr="00D95040">
        <w:rPr>
          <w:rFonts w:ascii="Cambria" w:hAnsi="Cambria"/>
          <w:sz w:val="20"/>
          <w:szCs w:val="20"/>
        </w:rPr>
        <w:t xml:space="preserve">ерсональных данных или оставить свои комментарии и предложения относительно условий настоящей Политики можно посредством отправки сообщения на адрес электронной почты </w:t>
      </w:r>
      <w:commentRangeStart w:id="110"/>
      <w:r w:rsidR="00236ABA" w:rsidRPr="00236ABA">
        <w:rPr>
          <w:rFonts w:ascii="Cambria" w:hAnsi="Cambria"/>
          <w:sz w:val="20"/>
          <w:szCs w:val="20"/>
        </w:rPr>
        <w:t>__________</w:t>
      </w:r>
      <w:commentRangeEnd w:id="110"/>
      <w:r w:rsidR="00236ABA" w:rsidRPr="00236ABA">
        <w:rPr>
          <w:rFonts w:ascii="Cambria" w:hAnsi="Cambria"/>
          <w:sz w:val="20"/>
          <w:szCs w:val="20"/>
        </w:rPr>
        <w:commentReference w:id="110"/>
      </w:r>
      <w:r w:rsidR="00236ABA" w:rsidRPr="00236ABA">
        <w:rPr>
          <w:rFonts w:ascii="Cambria" w:hAnsi="Cambria"/>
          <w:sz w:val="20"/>
          <w:szCs w:val="20"/>
        </w:rPr>
        <w:t>.</w:t>
      </w:r>
    </w:p>
    <w:p w14:paraId="619857C6" w14:textId="77777777" w:rsidR="00236ABA" w:rsidRPr="00EE3CA7" w:rsidRDefault="00236ABA" w:rsidP="00CF3400">
      <w:pPr>
        <w:pStyle w:val="ac"/>
        <w:spacing w:line="360" w:lineRule="auto"/>
        <w:rPr>
          <w:rFonts w:ascii="Cambria" w:hAnsi="Cambria"/>
          <w:sz w:val="20"/>
          <w:szCs w:val="20"/>
        </w:rPr>
      </w:pPr>
    </w:p>
    <w:sectPr w:rsidR="00236ABA" w:rsidRPr="00EE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Olga Minaeva" w:date="2018-08-16T19:01:00Z" w:initials="OM">
    <w:p w14:paraId="7820A67D" w14:textId="1E528564" w:rsidR="00983718" w:rsidRDefault="00983718">
      <w:pPr>
        <w:pStyle w:val="a6"/>
      </w:pPr>
      <w:r>
        <w:rPr>
          <w:rStyle w:val="a5"/>
        </w:rPr>
        <w:annotationRef/>
      </w:r>
      <w:r w:rsidR="00BD0357">
        <w:t>Желательно ограничить</w:t>
      </w:r>
      <w:r w:rsidR="00BD0357" w:rsidRPr="00BD0357">
        <w:t xml:space="preserve"> </w:t>
      </w:r>
      <w:r w:rsidR="00BD0357">
        <w:t>перечень контрагентов, которым может быть предоставлен доступ к персональным данным. У</w:t>
      </w:r>
      <w:r>
        <w:t>кажите</w:t>
      </w:r>
      <w:r w:rsidR="00BD0357">
        <w:t>, пожалуйста, каким именно контрагентам планируется передача ПД.</w:t>
      </w:r>
    </w:p>
  </w:comment>
  <w:comment w:id="81" w:author="Olga Minaeva" w:date="2018-08-16T18:48:00Z" w:initials="OM">
    <w:p w14:paraId="0CE4DC8A" w14:textId="4D138E79" w:rsidR="00790EF4" w:rsidRDefault="00790EF4">
      <w:pPr>
        <w:pStyle w:val="a6"/>
      </w:pPr>
      <w:r>
        <w:rPr>
          <w:rStyle w:val="a5"/>
        </w:rPr>
        <w:annotationRef/>
      </w:r>
      <w:r w:rsidR="00BD0357">
        <w:t xml:space="preserve">С вашей стороны необходимо </w:t>
      </w:r>
      <w:r>
        <w:t>указать ссылку на Соглашение.</w:t>
      </w:r>
    </w:p>
  </w:comment>
  <w:comment w:id="83" w:author="Olga Minaeva" w:date="2018-08-16T15:57:00Z" w:initials="OM">
    <w:p w14:paraId="73CAA674" w14:textId="203160D0" w:rsidR="00582BF8" w:rsidRDefault="00582BF8" w:rsidP="00582BF8">
      <w:pPr>
        <w:pStyle w:val="a6"/>
      </w:pPr>
      <w:r>
        <w:rPr>
          <w:rStyle w:val="a5"/>
        </w:rPr>
        <w:annotationRef/>
      </w:r>
      <w:r w:rsidR="00B039B9">
        <w:t>Примен</w:t>
      </w:r>
      <w:r w:rsidR="00BD0357">
        <w:t>имо ли данное положение к в</w:t>
      </w:r>
      <w:r w:rsidR="00B039B9">
        <w:t>ашему сайту?</w:t>
      </w:r>
    </w:p>
  </w:comment>
  <w:comment w:id="84" w:author="Olga Minaeva" w:date="2018-08-16T18:59:00Z" w:initials="OM">
    <w:p w14:paraId="5CDE7B90" w14:textId="01279812" w:rsidR="00B039B9" w:rsidRDefault="00B039B9">
      <w:pPr>
        <w:pStyle w:val="a6"/>
      </w:pPr>
      <w:r>
        <w:rPr>
          <w:rStyle w:val="a5"/>
        </w:rPr>
        <w:annotationRef/>
      </w:r>
      <w:r w:rsidR="00BD0357">
        <w:t>Желательно ограничить</w:t>
      </w:r>
      <w:r w:rsidR="00BD0357" w:rsidRPr="00BD0357">
        <w:t xml:space="preserve"> </w:t>
      </w:r>
      <w:r w:rsidR="00BD0357">
        <w:t>перечень контрагентов, которым может быть предоставлен доступ к персональным данным. Укажите, пожалуйста, каким именно контрагентам планируется передача ПД.</w:t>
      </w:r>
    </w:p>
  </w:comment>
  <w:comment w:id="100" w:author="Olga Minaeva" w:date="2018-08-16T17:28:00Z" w:initials="OM">
    <w:p w14:paraId="77F06373" w14:textId="02C6A6E6" w:rsidR="00F866D1" w:rsidRDefault="00F866D1" w:rsidP="00F866D1">
      <w:pPr>
        <w:pStyle w:val="a6"/>
      </w:pPr>
      <w:r>
        <w:rPr>
          <w:rStyle w:val="a5"/>
        </w:rPr>
        <w:annotationRef/>
      </w:r>
      <w:r w:rsidR="00BD0357">
        <w:t>С вашей стороны необходимо добавить соответствующий адрес электронной почты</w:t>
      </w:r>
      <w:r>
        <w:t>.</w:t>
      </w:r>
    </w:p>
  </w:comment>
  <w:comment w:id="101" w:author="Olga Minaeva" w:date="2018-08-16T15:46:00Z" w:initials="OM">
    <w:p w14:paraId="5D06916C" w14:textId="77777777" w:rsidR="0079387C" w:rsidRDefault="0079387C" w:rsidP="0079387C">
      <w:pPr>
        <w:pStyle w:val="a6"/>
      </w:pPr>
      <w:r>
        <w:rPr>
          <w:rStyle w:val="a5"/>
        </w:rPr>
        <w:annotationRef/>
      </w:r>
      <w:r>
        <w:t>С вашей стороны необходимо добавить соответствующий адрес электронной почты.</w:t>
      </w:r>
    </w:p>
  </w:comment>
  <w:comment w:id="110" w:author="Olga Minaeva" w:date="2018-08-09T18:04:00Z" w:initials="OM">
    <w:p w14:paraId="19449A38" w14:textId="77777777" w:rsidR="00236ABA" w:rsidRDefault="00236ABA" w:rsidP="00236ABA">
      <w:pPr>
        <w:pStyle w:val="a6"/>
      </w:pPr>
      <w:r>
        <w:rPr>
          <w:rStyle w:val="a5"/>
        </w:rPr>
        <w:annotationRef/>
      </w:r>
      <w:r>
        <w:t>С вашей стороны необходимо указать адрес электронной почты.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20A67D" w15:done="0"/>
  <w15:commentEx w15:paraId="0CE4DC8A" w15:done="0"/>
  <w15:commentEx w15:paraId="73CAA674" w15:done="0"/>
  <w15:commentEx w15:paraId="5CDE7B90" w15:done="0"/>
  <w15:commentEx w15:paraId="77F06373" w15:done="0"/>
  <w15:commentEx w15:paraId="5D06916C" w15:done="0"/>
  <w15:commentEx w15:paraId="19449A3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424E"/>
    <w:multiLevelType w:val="hybridMultilevel"/>
    <w:tmpl w:val="D79ABB00"/>
    <w:lvl w:ilvl="0" w:tplc="EB666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E362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45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AF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0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AE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0C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0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E2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3270"/>
    <w:multiLevelType w:val="multilevel"/>
    <w:tmpl w:val="0BEA7E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03581"/>
    <w:multiLevelType w:val="multilevel"/>
    <w:tmpl w:val="C5F49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7E4A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F13FC0"/>
    <w:multiLevelType w:val="multilevel"/>
    <w:tmpl w:val="5CE09BA8"/>
    <w:lvl w:ilvl="0">
      <w:start w:val="1"/>
      <w:numFmt w:val="decimal"/>
      <w:pStyle w:val="1"/>
      <w:lvlText w:val="%1"/>
      <w:lvlJc w:val="left"/>
      <w:pPr>
        <w:ind w:left="927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abstractNum w:abstractNumId="6" w15:restartNumberingAfterBreak="0">
    <w:nsid w:val="500358BA"/>
    <w:multiLevelType w:val="hybridMultilevel"/>
    <w:tmpl w:val="38045FE4"/>
    <w:lvl w:ilvl="0" w:tplc="783279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C60FBF"/>
    <w:multiLevelType w:val="multilevel"/>
    <w:tmpl w:val="0BEA7E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6B1840"/>
    <w:multiLevelType w:val="hybridMultilevel"/>
    <w:tmpl w:val="12325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44463"/>
    <w:multiLevelType w:val="hybridMultilevel"/>
    <w:tmpl w:val="83862E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D2189A"/>
    <w:multiLevelType w:val="multilevel"/>
    <w:tmpl w:val="B302D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ga Minaeva">
    <w15:presenceInfo w15:providerId="Windows Live" w15:userId="69717521ee7580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0A"/>
    <w:rsid w:val="00106E97"/>
    <w:rsid w:val="001117FF"/>
    <w:rsid w:val="001F25A1"/>
    <w:rsid w:val="00236ABA"/>
    <w:rsid w:val="002F4EBF"/>
    <w:rsid w:val="0041510A"/>
    <w:rsid w:val="0045427A"/>
    <w:rsid w:val="004862A6"/>
    <w:rsid w:val="004C77CD"/>
    <w:rsid w:val="00582BF8"/>
    <w:rsid w:val="00693648"/>
    <w:rsid w:val="0075296D"/>
    <w:rsid w:val="007556F0"/>
    <w:rsid w:val="00790EF4"/>
    <w:rsid w:val="0079387C"/>
    <w:rsid w:val="0091547E"/>
    <w:rsid w:val="009347E3"/>
    <w:rsid w:val="00976FB5"/>
    <w:rsid w:val="00983718"/>
    <w:rsid w:val="00A278AB"/>
    <w:rsid w:val="00B039B9"/>
    <w:rsid w:val="00B9535D"/>
    <w:rsid w:val="00BA4A5D"/>
    <w:rsid w:val="00BD0357"/>
    <w:rsid w:val="00CC79D0"/>
    <w:rsid w:val="00CF3400"/>
    <w:rsid w:val="00DC24B6"/>
    <w:rsid w:val="00E07BBE"/>
    <w:rsid w:val="00ED06D0"/>
    <w:rsid w:val="00EE3CA7"/>
    <w:rsid w:val="00F45768"/>
    <w:rsid w:val="00F46E67"/>
    <w:rsid w:val="00F75ED3"/>
    <w:rsid w:val="00F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A40E"/>
  <w15:chartTrackingRefBased/>
  <w15:docId w15:val="{DAFC50B0-C59E-4965-84B1-43591642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0" w:qFormat="1"/>
    <w:lsdException w:name="heading 2" w:semiHidden="1" w:uiPriority="0" w:unhideWhenUsed="1" w:qFormat="1"/>
    <w:lsdException w:name="heading 3" w:semiHidden="1" w:uiPriority="22" w:unhideWhenUsed="1" w:qFormat="1"/>
    <w:lsdException w:name="heading 4" w:semiHidden="1" w:uiPriority="2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0A"/>
  </w:style>
  <w:style w:type="paragraph" w:styleId="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"/>
    <w:next w:val="a"/>
    <w:link w:val="10"/>
    <w:uiPriority w:val="20"/>
    <w:unhideWhenUsed/>
    <w:qFormat/>
    <w:rsid w:val="00F45768"/>
    <w:pPr>
      <w:keepNext/>
      <w:pageBreakBefore/>
      <w:numPr>
        <w:numId w:val="6"/>
      </w:numPr>
      <w:spacing w:before="120" w:after="120" w:line="276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"/>
    <w:next w:val="a"/>
    <w:link w:val="20"/>
    <w:unhideWhenUsed/>
    <w:qFormat/>
    <w:rsid w:val="00F45768"/>
    <w:pPr>
      <w:keepNext/>
      <w:numPr>
        <w:ilvl w:val="1"/>
        <w:numId w:val="6"/>
      </w:numPr>
      <w:spacing w:before="120" w:after="120" w:line="276" w:lineRule="auto"/>
      <w:contextualSpacing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"/>
    <w:next w:val="a"/>
    <w:link w:val="30"/>
    <w:uiPriority w:val="22"/>
    <w:unhideWhenUsed/>
    <w:qFormat/>
    <w:rsid w:val="00F45768"/>
    <w:pPr>
      <w:keepNext/>
      <w:numPr>
        <w:ilvl w:val="2"/>
        <w:numId w:val="6"/>
      </w:numPr>
      <w:spacing w:before="120" w:after="120" w:line="276" w:lineRule="auto"/>
      <w:outlineLvl w:val="2"/>
    </w:pPr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"/>
    <w:next w:val="a"/>
    <w:link w:val="40"/>
    <w:uiPriority w:val="23"/>
    <w:unhideWhenUsed/>
    <w:qFormat/>
    <w:rsid w:val="00F45768"/>
    <w:pPr>
      <w:keepNext/>
      <w:numPr>
        <w:ilvl w:val="3"/>
        <w:numId w:val="6"/>
      </w:numPr>
      <w:tabs>
        <w:tab w:val="left" w:pos="1560"/>
      </w:tabs>
      <w:spacing w:after="0" w:line="240" w:lineRule="auto"/>
      <w:outlineLvl w:val="3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0A"/>
    <w:pPr>
      <w:ind w:left="720"/>
      <w:contextualSpacing/>
    </w:pPr>
  </w:style>
  <w:style w:type="table" w:styleId="a4">
    <w:name w:val="Table Grid"/>
    <w:basedOn w:val="a1"/>
    <w:uiPriority w:val="39"/>
    <w:rsid w:val="0041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151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51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51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5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510A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4C77CD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4C77CD"/>
    <w:rPr>
      <w:b/>
      <w:bCs/>
      <w:sz w:val="20"/>
      <w:szCs w:val="20"/>
    </w:rPr>
  </w:style>
  <w:style w:type="character" w:customStyle="1" w:styleId="10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basedOn w:val="a0"/>
    <w:link w:val="1"/>
    <w:uiPriority w:val="20"/>
    <w:rsid w:val="00F4576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basedOn w:val="a0"/>
    <w:link w:val="2"/>
    <w:rsid w:val="00F4576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basedOn w:val="a0"/>
    <w:link w:val="3"/>
    <w:uiPriority w:val="22"/>
    <w:rsid w:val="00F45768"/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basedOn w:val="a0"/>
    <w:link w:val="4"/>
    <w:uiPriority w:val="23"/>
    <w:rsid w:val="00F4576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ac">
    <w:name w:val="а_основной (абзац)"/>
    <w:basedOn w:val="a"/>
    <w:link w:val="ad"/>
    <w:qFormat/>
    <w:rsid w:val="00F45768"/>
    <w:pPr>
      <w:spacing w:before="120" w:after="12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_основной (абзац) Знак"/>
    <w:link w:val="ac"/>
    <w:rsid w:val="00F45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F45768"/>
    <w:rPr>
      <w:color w:val="0000FF"/>
      <w:u w:val="single"/>
    </w:rPr>
  </w:style>
  <w:style w:type="paragraph" w:customStyle="1" w:styleId="-">
    <w:name w:val="- список"/>
    <w:link w:val="-0"/>
    <w:uiPriority w:val="1"/>
    <w:qFormat/>
    <w:rsid w:val="004862A6"/>
    <w:pPr>
      <w:numPr>
        <w:numId w:val="9"/>
      </w:numPr>
      <w:spacing w:before="120" w:after="120" w:line="276" w:lineRule="auto"/>
      <w:ind w:left="1276" w:hanging="567"/>
      <w:contextualSpacing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-0">
    <w:name w:val="- список Знак"/>
    <w:link w:val="-"/>
    <w:uiPriority w:val="1"/>
    <w:rsid w:val="004862A6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ltechcapit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altechcapital.r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ltechcapita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altechcapital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Minaeva</dc:creator>
  <cp:keywords/>
  <dc:description/>
  <cp:lastModifiedBy>Olga Minaeva</cp:lastModifiedBy>
  <cp:revision>13</cp:revision>
  <cp:lastPrinted>2018-08-16T16:36:00Z</cp:lastPrinted>
  <dcterms:created xsi:type="dcterms:W3CDTF">2018-08-16T12:48:00Z</dcterms:created>
  <dcterms:modified xsi:type="dcterms:W3CDTF">2018-08-17T13:13:00Z</dcterms:modified>
</cp:coreProperties>
</file>